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913CD" w14:textId="77777777" w:rsidR="00065313" w:rsidRDefault="00065313" w:rsidP="00065313">
      <w:pPr>
        <w:rPr>
          <w:b/>
          <w:bCs/>
        </w:rPr>
      </w:pPr>
    </w:p>
    <w:p w14:paraId="3F6CEA04" w14:textId="77777777" w:rsidR="00065313" w:rsidRDefault="00065313" w:rsidP="00065313">
      <w:pPr>
        <w:rPr>
          <w:b/>
          <w:bCs/>
        </w:rPr>
      </w:pPr>
    </w:p>
    <w:p w14:paraId="54260E3F" w14:textId="1A61AF9A" w:rsidR="0084214F" w:rsidRPr="0084214F" w:rsidRDefault="0084214F" w:rsidP="0084214F">
      <w:pPr>
        <w:rPr>
          <w:b/>
          <w:bCs/>
          <w:szCs w:val="20"/>
          <w:lang w:val="nl-NL"/>
        </w:rPr>
      </w:pPr>
      <w:r w:rsidRPr="0084214F">
        <w:rPr>
          <w:noProof/>
          <w:sz w:val="24"/>
          <w:szCs w:val="24"/>
        </w:rPr>
        <w:drawing>
          <wp:anchor distT="0" distB="0" distL="114300" distR="114300" simplePos="0" relativeHeight="251658240" behindDoc="0" locked="0" layoutInCell="1" allowOverlap="1" wp14:anchorId="184F979C" wp14:editId="227D7EAC">
            <wp:simplePos x="0" y="0"/>
            <wp:positionH relativeFrom="column">
              <wp:posOffset>41910</wp:posOffset>
            </wp:positionH>
            <wp:positionV relativeFrom="paragraph">
              <wp:posOffset>1582841</wp:posOffset>
            </wp:positionV>
            <wp:extent cx="5530850" cy="2915285"/>
            <wp:effectExtent l="0" t="0" r="6350" b="571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30850" cy="2915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14F">
        <w:rPr>
          <w:b/>
          <w:bCs/>
          <w:sz w:val="24"/>
          <w:szCs w:val="24"/>
          <w:lang w:val="nl-NL"/>
        </w:rPr>
        <w:t>Het milieu beschermen met Geberit keramiek</w:t>
      </w:r>
      <w:r w:rsidRPr="0084214F">
        <w:rPr>
          <w:b/>
          <w:bCs/>
          <w:lang w:val="nl-NL"/>
        </w:rPr>
        <w:br/>
      </w:r>
      <w:r>
        <w:rPr>
          <w:b/>
          <w:bCs/>
          <w:lang w:val="nl-NL"/>
        </w:rPr>
        <w:br/>
      </w:r>
      <w:r w:rsidRPr="00137C0A">
        <w:rPr>
          <w:b/>
          <w:bCs/>
          <w:szCs w:val="20"/>
          <w:lang w:val="nl-NL"/>
        </w:rPr>
        <w:t xml:space="preserve">Nieuwegein, april 2023 - Geberit steunt nu een bosbeschermingsproject van de Zwitserse stichting myclimate in Tanzania. </w:t>
      </w:r>
      <w:r w:rsidR="00137C0A" w:rsidRPr="00137C0A">
        <w:rPr>
          <w:b/>
          <w:bCs/>
          <w:color w:val="000000"/>
          <w:szCs w:val="20"/>
          <w:shd w:val="clear" w:color="auto" w:fill="FFFFFF"/>
          <w:lang w:val="nl-NL"/>
        </w:rPr>
        <w:t xml:space="preserve">Met deze vrijwillige bijdrage wil Geberit de </w:t>
      </w:r>
      <w:r w:rsidR="00137C0A" w:rsidRPr="00137C0A">
        <w:rPr>
          <w:b/>
          <w:bCs/>
          <w:color w:val="000000"/>
          <w:szCs w:val="20"/>
          <w:lang w:val="nl-NL"/>
        </w:rPr>
        <w:t>CO</w:t>
      </w:r>
      <w:r w:rsidR="00137C0A" w:rsidRPr="00137C0A">
        <w:rPr>
          <w:b/>
          <w:bCs/>
          <w:color w:val="000000"/>
          <w:szCs w:val="20"/>
          <w:vertAlign w:val="subscript"/>
          <w:lang w:val="nl-NL"/>
        </w:rPr>
        <w:t>2</w:t>
      </w:r>
      <w:r w:rsidR="00137C0A" w:rsidRPr="00137C0A">
        <w:rPr>
          <w:b/>
          <w:bCs/>
          <w:color w:val="000000"/>
          <w:szCs w:val="20"/>
          <w:lang w:val="nl-NL"/>
        </w:rPr>
        <w:t xml:space="preserve">- </w:t>
      </w:r>
      <w:r w:rsidR="00137C0A" w:rsidRPr="00137C0A">
        <w:rPr>
          <w:b/>
          <w:bCs/>
          <w:color w:val="000000"/>
          <w:szCs w:val="20"/>
          <w:shd w:val="clear" w:color="auto" w:fill="FFFFFF"/>
          <w:lang w:val="nl-NL"/>
        </w:rPr>
        <w:t>opname veiligstellen die gelijk staat aan de</w:t>
      </w:r>
      <w:r w:rsidR="00137C0A" w:rsidRPr="00137C0A">
        <w:rPr>
          <w:rStyle w:val="apple-converted-space"/>
          <w:b/>
          <w:bCs/>
          <w:color w:val="000000"/>
          <w:szCs w:val="20"/>
          <w:shd w:val="clear" w:color="auto" w:fill="FFFFFF"/>
          <w:lang w:val="nl-NL"/>
        </w:rPr>
        <w:t> </w:t>
      </w:r>
      <w:r w:rsidR="00137C0A" w:rsidRPr="00137C0A">
        <w:rPr>
          <w:b/>
          <w:bCs/>
          <w:color w:val="000000"/>
          <w:szCs w:val="20"/>
          <w:shd w:val="clear" w:color="auto" w:fill="FFFFFF"/>
          <w:lang w:val="nl-NL"/>
        </w:rPr>
        <w:t>onvermijdelijke</w:t>
      </w:r>
      <w:r w:rsidR="00137C0A" w:rsidRPr="00137C0A">
        <w:rPr>
          <w:rStyle w:val="apple-converted-space"/>
          <w:b/>
          <w:bCs/>
          <w:color w:val="000000"/>
          <w:szCs w:val="20"/>
          <w:shd w:val="clear" w:color="auto" w:fill="FFFFFF"/>
          <w:lang w:val="nl-NL"/>
        </w:rPr>
        <w:t> </w:t>
      </w:r>
      <w:r w:rsidR="00137C0A" w:rsidRPr="00137C0A">
        <w:rPr>
          <w:b/>
          <w:bCs/>
          <w:color w:val="000000"/>
          <w:szCs w:val="20"/>
          <w:shd w:val="clear" w:color="auto" w:fill="FFFFFF"/>
          <w:lang w:val="nl-NL"/>
        </w:rPr>
        <w:t>uitstoot</w:t>
      </w:r>
      <w:r w:rsidR="00137C0A" w:rsidRPr="00137C0A">
        <w:rPr>
          <w:rStyle w:val="apple-converted-space"/>
          <w:b/>
          <w:bCs/>
          <w:color w:val="000000"/>
          <w:szCs w:val="20"/>
          <w:shd w:val="clear" w:color="auto" w:fill="FFFFFF"/>
          <w:lang w:val="nl-NL"/>
        </w:rPr>
        <w:t> </w:t>
      </w:r>
      <w:r w:rsidR="00137C0A" w:rsidRPr="00137C0A">
        <w:rPr>
          <w:b/>
          <w:bCs/>
          <w:color w:val="000000"/>
          <w:szCs w:val="20"/>
          <w:shd w:val="clear" w:color="auto" w:fill="FFFFFF"/>
          <w:lang w:val="nl-NL"/>
        </w:rPr>
        <w:t>die ontstaat bij de productie van keramiek.</w:t>
      </w:r>
      <w:r w:rsidR="00137C0A" w:rsidRPr="00137C0A">
        <w:rPr>
          <w:b/>
          <w:bCs/>
          <w:szCs w:val="20"/>
          <w:lang w:val="nl-NL"/>
        </w:rPr>
        <w:t xml:space="preserve"> </w:t>
      </w:r>
      <w:r w:rsidRPr="00137C0A">
        <w:rPr>
          <w:b/>
          <w:bCs/>
          <w:szCs w:val="20"/>
          <w:lang w:val="nl-NL"/>
        </w:rPr>
        <w:t>Alle keramische producten uit de badkamerseries Geberit ONE, Acanto, Xeno</w:t>
      </w:r>
      <w:r w:rsidRPr="00137C0A">
        <w:rPr>
          <w:b/>
          <w:bCs/>
          <w:szCs w:val="20"/>
          <w:vertAlign w:val="superscript"/>
          <w:lang w:val="nl-NL"/>
        </w:rPr>
        <w:t>2</w:t>
      </w:r>
      <w:r w:rsidRPr="00137C0A">
        <w:rPr>
          <w:b/>
          <w:bCs/>
          <w:szCs w:val="20"/>
          <w:lang w:val="nl-NL"/>
        </w:rPr>
        <w:t>, iCon, Smyle en VariForm maken sinds begin 2023 deel uit van dit initiatief.</w:t>
      </w:r>
      <w:r w:rsidRPr="0084214F">
        <w:rPr>
          <w:b/>
          <w:bCs/>
          <w:szCs w:val="20"/>
          <w:lang w:val="nl-NL"/>
        </w:rPr>
        <w:t xml:space="preserve"> </w:t>
      </w:r>
    </w:p>
    <w:p w14:paraId="53D9688F" w14:textId="58792A9C" w:rsidR="0084214F" w:rsidRPr="008A618C" w:rsidRDefault="0084214F" w:rsidP="0084214F">
      <w:pPr>
        <w:rPr>
          <w:szCs w:val="20"/>
          <w:lang w:val="nl-NL"/>
        </w:rPr>
      </w:pPr>
      <w:r>
        <w:rPr>
          <w:sz w:val="18"/>
          <w:lang w:val="nl-NL" w:eastAsia="de-CH" w:bidi="ar-SA"/>
        </w:rPr>
        <w:br/>
      </w:r>
      <w:r w:rsidRPr="0084214F">
        <w:rPr>
          <w:szCs w:val="20"/>
          <w:lang w:val="nl-NL"/>
        </w:rPr>
        <w:t>Milieubewustzijn staat bij Geberit hoog in het vaandel. Het bedrijf zet zich in voor een grondstofbesparende en milieubewuste productie. De productie van keramiek is een hulpbron- en energie-intensief proces. Zowel de aanschaf van grondstoffen alsook de productie en het transport van keramiek veroorzaakt CO</w:t>
      </w:r>
      <w:r w:rsidRPr="0084214F">
        <w:rPr>
          <w:szCs w:val="20"/>
          <w:vertAlign w:val="subscript"/>
          <w:lang w:val="nl-NL"/>
        </w:rPr>
        <w:t>2</w:t>
      </w:r>
      <w:r w:rsidRPr="0084214F">
        <w:rPr>
          <w:szCs w:val="20"/>
          <w:lang w:val="nl-NL"/>
        </w:rPr>
        <w:t xml:space="preserve">-uitstoot. </w:t>
      </w:r>
      <w:r w:rsidRPr="0084214F">
        <w:rPr>
          <w:szCs w:val="20"/>
          <w:shd w:val="clear" w:color="auto" w:fill="FFFFFF"/>
          <w:lang w:val="nl-NL"/>
        </w:rPr>
        <w:t xml:space="preserve">Door middel van technologische innovaties slaagt Geberit erin de </w:t>
      </w:r>
      <w:r w:rsidRPr="0084214F">
        <w:rPr>
          <w:szCs w:val="20"/>
          <w:lang w:val="nl-NL"/>
        </w:rPr>
        <w:t>CO</w:t>
      </w:r>
      <w:r w:rsidRPr="0084214F">
        <w:rPr>
          <w:szCs w:val="20"/>
          <w:vertAlign w:val="subscript"/>
          <w:lang w:val="nl-NL"/>
        </w:rPr>
        <w:t>2</w:t>
      </w:r>
      <w:r w:rsidRPr="0084214F">
        <w:rPr>
          <w:szCs w:val="20"/>
          <w:shd w:val="clear" w:color="auto" w:fill="FFFFFF"/>
          <w:lang w:val="nl-NL"/>
        </w:rPr>
        <w:t xml:space="preserve">-uitstoot in de productie van keramiek continu te verminderen. Geberit neemt de verantwoordelijkheid op zich voor de onvermijdelijke uitstoot die in de waardeketen ontstaat en steunt vrijwillig een </w:t>
      </w:r>
      <w:r w:rsidRPr="0084214F">
        <w:rPr>
          <w:szCs w:val="20"/>
          <w:lang w:val="nl-NL"/>
        </w:rPr>
        <w:t>bosbeschermingsproject van de Zwitserse stichting myclimate, waardoor de CO</w:t>
      </w:r>
      <w:r w:rsidRPr="0084214F">
        <w:rPr>
          <w:szCs w:val="20"/>
          <w:vertAlign w:val="subscript"/>
          <w:lang w:val="nl-NL"/>
        </w:rPr>
        <w:t>2</w:t>
      </w:r>
      <w:r w:rsidRPr="0084214F">
        <w:rPr>
          <w:szCs w:val="20"/>
          <w:lang w:val="nl-NL"/>
        </w:rPr>
        <w:t>-uitstoot in Tanzania vermindert</w:t>
      </w:r>
      <w:r w:rsidRPr="0084214F">
        <w:rPr>
          <w:szCs w:val="20"/>
          <w:shd w:val="clear" w:color="auto" w:fill="FFFFFF"/>
          <w:lang w:val="nl-NL"/>
        </w:rPr>
        <w:t>, middels de aanschaf van CO</w:t>
      </w:r>
      <w:r w:rsidRPr="0084214F">
        <w:rPr>
          <w:szCs w:val="20"/>
          <w:shd w:val="clear" w:color="auto" w:fill="FFFFFF"/>
          <w:vertAlign w:val="subscript"/>
          <w:lang w:val="nl-NL"/>
        </w:rPr>
        <w:t>2</w:t>
      </w:r>
      <w:r w:rsidRPr="0084214F">
        <w:rPr>
          <w:szCs w:val="20"/>
          <w:shd w:val="clear" w:color="auto" w:fill="FFFFFF"/>
          <w:lang w:val="nl-NL"/>
        </w:rPr>
        <w:t>-certificaten.</w:t>
      </w:r>
      <w:r w:rsidR="008A618C">
        <w:rPr>
          <w:szCs w:val="20"/>
          <w:lang w:val="nl-NL"/>
        </w:rPr>
        <w:br/>
      </w:r>
      <w:r w:rsidRPr="0084214F">
        <w:rPr>
          <w:szCs w:val="20"/>
          <w:lang w:val="nl-NL"/>
        </w:rPr>
        <w:br/>
      </w:r>
      <w:r w:rsidRPr="0084214F">
        <w:rPr>
          <w:b/>
          <w:bCs/>
          <w:szCs w:val="20"/>
          <w:shd w:val="clear" w:color="auto" w:fill="FFFFFF"/>
          <w:lang w:val="nl-NL"/>
        </w:rPr>
        <w:t>Wat zijn vrijwillige CO</w:t>
      </w:r>
      <w:r w:rsidRPr="0084214F">
        <w:rPr>
          <w:b/>
          <w:bCs/>
          <w:szCs w:val="20"/>
          <w:shd w:val="clear" w:color="auto" w:fill="FFFFFF"/>
          <w:vertAlign w:val="subscript"/>
          <w:lang w:val="nl-NL"/>
        </w:rPr>
        <w:t>2</w:t>
      </w:r>
      <w:r w:rsidRPr="0084214F">
        <w:rPr>
          <w:b/>
          <w:bCs/>
          <w:szCs w:val="20"/>
          <w:shd w:val="clear" w:color="auto" w:fill="FFFFFF"/>
          <w:lang w:val="nl-NL"/>
        </w:rPr>
        <w:t>-certificaten?</w:t>
      </w:r>
      <w:r>
        <w:rPr>
          <w:b/>
          <w:bCs/>
          <w:szCs w:val="20"/>
          <w:shd w:val="clear" w:color="auto" w:fill="FFFFFF"/>
          <w:lang w:val="nl-NL"/>
        </w:rPr>
        <w:br/>
      </w:r>
      <w:r w:rsidRPr="0084214F">
        <w:rPr>
          <w:szCs w:val="20"/>
          <w:shd w:val="clear" w:color="auto" w:fill="FFFFFF"/>
          <w:lang w:val="nl-NL"/>
        </w:rPr>
        <w:t>Voor het klimaat is het niet belangrijk waar de CO</w:t>
      </w:r>
      <w:r w:rsidRPr="0084214F">
        <w:rPr>
          <w:szCs w:val="20"/>
          <w:shd w:val="clear" w:color="auto" w:fill="FFFFFF"/>
          <w:vertAlign w:val="subscript"/>
          <w:lang w:val="nl-NL"/>
        </w:rPr>
        <w:t>2</w:t>
      </w:r>
      <w:r w:rsidRPr="0084214F">
        <w:rPr>
          <w:szCs w:val="20"/>
          <w:shd w:val="clear" w:color="auto" w:fill="FFFFFF"/>
          <w:lang w:val="nl-NL"/>
        </w:rPr>
        <w:t>-uitstoot precies gegenereerd of vermeden wordt. Daarom kunnen emissies die op de ene plaats worden gegenereerd, gecompenseerd worden door ze op een andere plaats te verminderen. Deze compensatie vindt plaats via zogeheten CO</w:t>
      </w:r>
      <w:r w:rsidRPr="0084214F">
        <w:rPr>
          <w:szCs w:val="20"/>
          <w:shd w:val="clear" w:color="auto" w:fill="FFFFFF"/>
          <w:vertAlign w:val="subscript"/>
          <w:lang w:val="nl-NL"/>
        </w:rPr>
        <w:t>2</w:t>
      </w:r>
      <w:r w:rsidRPr="0084214F">
        <w:rPr>
          <w:szCs w:val="20"/>
          <w:shd w:val="clear" w:color="auto" w:fill="FFFFFF"/>
          <w:lang w:val="nl-NL"/>
        </w:rPr>
        <w:t>-certificaten. De basis is een transparante en controleerbare berekening van de werkelijke hoeveelheid CO</w:t>
      </w:r>
      <w:r w:rsidRPr="0084214F">
        <w:rPr>
          <w:szCs w:val="20"/>
          <w:shd w:val="clear" w:color="auto" w:fill="FFFFFF"/>
          <w:vertAlign w:val="subscript"/>
          <w:lang w:val="nl-NL"/>
        </w:rPr>
        <w:t>2</w:t>
      </w:r>
      <w:r w:rsidRPr="0084214F">
        <w:rPr>
          <w:szCs w:val="20"/>
          <w:shd w:val="clear" w:color="auto" w:fill="FFFFFF"/>
          <w:lang w:val="nl-NL"/>
        </w:rPr>
        <w:t xml:space="preserve"> die door een product of dienst wordt uitgestoten.</w:t>
      </w:r>
      <w:r>
        <w:rPr>
          <w:szCs w:val="20"/>
          <w:shd w:val="clear" w:color="auto" w:fill="FFFFFF"/>
          <w:lang w:val="nl-NL"/>
        </w:rPr>
        <w:br/>
      </w:r>
      <w:r w:rsidRPr="0084214F">
        <w:rPr>
          <w:szCs w:val="20"/>
          <w:lang w:val="nl-NL"/>
        </w:rPr>
        <w:br/>
      </w:r>
      <w:r w:rsidRPr="0084214F">
        <w:rPr>
          <w:b/>
          <w:bCs/>
          <w:szCs w:val="20"/>
          <w:shd w:val="clear" w:color="auto" w:fill="FFFFFF"/>
          <w:lang w:val="nl-NL"/>
        </w:rPr>
        <w:t>Geberit zet zich in voor bossen en mensen in Tanzania</w:t>
      </w:r>
      <w:r>
        <w:rPr>
          <w:b/>
          <w:bCs/>
          <w:szCs w:val="20"/>
          <w:shd w:val="clear" w:color="auto" w:fill="FFFFFF"/>
          <w:lang w:val="nl-NL"/>
        </w:rPr>
        <w:br/>
      </w:r>
      <w:r w:rsidRPr="0084214F">
        <w:rPr>
          <w:szCs w:val="20"/>
          <w:shd w:val="clear" w:color="auto" w:fill="FFFFFF"/>
          <w:lang w:val="nl-NL"/>
        </w:rPr>
        <w:t>Bossen slaan CO</w:t>
      </w:r>
      <w:r w:rsidRPr="0084214F">
        <w:rPr>
          <w:szCs w:val="20"/>
          <w:shd w:val="clear" w:color="auto" w:fill="FFFFFF"/>
          <w:vertAlign w:val="subscript"/>
          <w:lang w:val="nl-NL"/>
        </w:rPr>
        <w:t xml:space="preserve">2 </w:t>
      </w:r>
      <w:r w:rsidRPr="0084214F">
        <w:rPr>
          <w:szCs w:val="20"/>
          <w:shd w:val="clear" w:color="auto" w:fill="FFFFFF"/>
          <w:lang w:val="nl-NL"/>
        </w:rPr>
        <w:t xml:space="preserve">efficiënt op. Tegelijkertijd zorgen ze voor een stabiele grondwater voorraad en biodiversiteit. Daarom zet Geberit zich in voor de bescherming van de bossen in de Yaeda-vallei in Tanzania. Hier strekken oerwouden zich uit op een oppervlakte van 34.000 hectare. Dit gebied huisvest talrijke beschermde diersoorten, zoals leeuwen, cheeta's en luipaarden, olifanten, giraffes, zebra's en gazelles. Illegale houtkap en stroperij eisen echter hun tol van de bossen en de dieren die er leven. </w:t>
      </w:r>
      <w:r w:rsidRPr="0084214F">
        <w:rPr>
          <w:szCs w:val="20"/>
          <w:lang w:val="nl-NL"/>
        </w:rPr>
        <w:br/>
      </w:r>
      <w:r w:rsidRPr="0084214F">
        <w:rPr>
          <w:szCs w:val="20"/>
          <w:shd w:val="clear" w:color="auto" w:fill="FFFFFF"/>
          <w:lang w:val="nl-NL"/>
        </w:rPr>
        <w:t xml:space="preserve">In de Yaeda-vallei wonen ook de Hadza en Datooga gemeenschappen. Hun traditionele levenswijze als hoeders van het bos wordt ook bedreigd door de oprukkende landbouw en de intensieve veeteelt. </w:t>
      </w:r>
      <w:r w:rsidR="008A618C">
        <w:rPr>
          <w:szCs w:val="20"/>
          <w:shd w:val="clear" w:color="auto" w:fill="FFFFFF"/>
          <w:lang w:val="nl-NL"/>
        </w:rPr>
        <w:br/>
      </w:r>
      <w:r w:rsidR="008A618C">
        <w:rPr>
          <w:szCs w:val="20"/>
          <w:shd w:val="clear" w:color="auto" w:fill="FFFFFF"/>
          <w:lang w:val="nl-NL"/>
        </w:rPr>
        <w:br/>
      </w:r>
      <w:r w:rsidRPr="0084214F">
        <w:rPr>
          <w:szCs w:val="20"/>
          <w:shd w:val="clear" w:color="auto" w:fill="FFFFFF"/>
          <w:lang w:val="nl-NL"/>
        </w:rPr>
        <w:t>Samen met de stichting myclimate steunt Geberit zowel het behoud van het bos als de mensen, die in de omgeving ervan wonen. 12 gemeenschappen in de Yaeda-vallei krijgen financiële steun en bijstand in juridische zaken om illegaal landgebruik en stroperij effectief te voorkomen. Ze vormen patrouilleteams en vergroten het toezicht in het gebied. Dankzij scholing in bosbouw- en agro-ecologische methoden kan de plaatselijke bevolking het bos duurzaam beheren. Het geld van de aangekochte CO</w:t>
      </w:r>
      <w:r w:rsidRPr="0084214F">
        <w:rPr>
          <w:szCs w:val="20"/>
          <w:shd w:val="clear" w:color="auto" w:fill="FFFFFF"/>
          <w:vertAlign w:val="subscript"/>
          <w:lang w:val="nl-NL"/>
        </w:rPr>
        <w:t>2</w:t>
      </w:r>
      <w:r w:rsidRPr="0084214F">
        <w:rPr>
          <w:szCs w:val="20"/>
          <w:shd w:val="clear" w:color="auto" w:fill="FFFFFF"/>
          <w:lang w:val="nl-NL"/>
        </w:rPr>
        <w:t xml:space="preserve">-certificaten wordt ook gebruikt voor medische zorg voor de plaatselijke bevolking. </w:t>
      </w:r>
      <w:r w:rsidRPr="0084214F">
        <w:rPr>
          <w:color w:val="000000" w:themeColor="text1"/>
          <w:szCs w:val="20"/>
          <w:shd w:val="clear" w:color="auto" w:fill="FFFFFF"/>
          <w:lang w:val="nl-NL"/>
        </w:rPr>
        <w:t>Zo beschermt het project het bosbestand en verbetert het de levensomstandigheden van de plaatselijke bevolking.</w:t>
      </w:r>
      <w:r w:rsidRPr="0084214F">
        <w:rPr>
          <w:color w:val="000000" w:themeColor="text1"/>
          <w:szCs w:val="20"/>
          <w:shd w:val="clear" w:color="auto" w:fill="FFFFFF"/>
          <w:lang w:val="nl-NL"/>
        </w:rPr>
        <w:br/>
      </w:r>
      <w:r w:rsidRPr="0084214F">
        <w:rPr>
          <w:color w:val="000000" w:themeColor="text1"/>
          <w:szCs w:val="20"/>
          <w:lang w:val="nl-NL"/>
        </w:rPr>
        <w:br/>
      </w:r>
      <w:r w:rsidRPr="0084214F">
        <w:rPr>
          <w:b/>
          <w:bCs/>
          <w:color w:val="000000" w:themeColor="text1"/>
          <w:szCs w:val="20"/>
          <w:shd w:val="clear" w:color="auto" w:fill="FFFFFF"/>
          <w:lang w:val="nl-NL"/>
        </w:rPr>
        <w:t xml:space="preserve">myclimate - partner van Geberit </w:t>
      </w:r>
      <w:r w:rsidRPr="0084214F">
        <w:rPr>
          <w:b/>
          <w:bCs/>
          <w:color w:val="000000" w:themeColor="text1"/>
          <w:szCs w:val="20"/>
          <w:shd w:val="clear" w:color="auto" w:fill="FFFFFF"/>
          <w:lang w:val="nl-NL"/>
        </w:rPr>
        <w:br/>
      </w:r>
      <w:r w:rsidRPr="0084214F">
        <w:rPr>
          <w:rStyle w:val="Zwaar"/>
          <w:color w:val="000000" w:themeColor="text1"/>
          <w:sz w:val="20"/>
          <w:szCs w:val="20"/>
          <w:shd w:val="clear" w:color="auto" w:fill="FFFFFF"/>
          <w:lang w:val="nl-NL"/>
        </w:rPr>
        <w:t>myclimate is een stichting zonder winstoogmerk voor uitgebreide oplossingen voor klimaatbescherming. De organisatie ondersteunt en ontwikkelt onder meer eigen klimaatbeschermingsprojecten volgens de hoogste kwaliteitsnormen (Plan Vivo, Gold Standard, VCS (</w:t>
      </w:r>
      <w:r w:rsidRPr="0084214F">
        <w:rPr>
          <w:color w:val="000000" w:themeColor="text1"/>
          <w:szCs w:val="20"/>
          <w:shd w:val="clear" w:color="auto" w:fill="FFFFFF"/>
          <w:lang w:val="nl-NL"/>
        </w:rPr>
        <w:t>incl. CBB resp. SD-VISta))</w:t>
      </w:r>
      <w:r w:rsidRPr="0084214F">
        <w:rPr>
          <w:color w:val="000000" w:themeColor="text1"/>
          <w:szCs w:val="20"/>
          <w:lang w:val="nl-NL"/>
        </w:rPr>
        <w:t>.</w:t>
      </w:r>
      <w:r w:rsidRPr="0084214F">
        <w:rPr>
          <w:color w:val="000000" w:themeColor="text1"/>
          <w:szCs w:val="20"/>
          <w:shd w:val="clear" w:color="auto" w:fill="FFFFFF"/>
          <w:lang w:val="nl-NL"/>
        </w:rPr>
        <w:t xml:space="preserve"> </w:t>
      </w:r>
      <w:r w:rsidRPr="0084214F">
        <w:rPr>
          <w:color w:val="000000" w:themeColor="text1"/>
          <w:szCs w:val="20"/>
          <w:shd w:val="clear" w:color="auto" w:fill="FFFFFF"/>
          <w:lang w:val="nl-NL"/>
        </w:rPr>
        <w:br/>
      </w:r>
      <w:r w:rsidRPr="0084214F">
        <w:rPr>
          <w:color w:val="000000" w:themeColor="text1"/>
          <w:szCs w:val="20"/>
          <w:lang w:val="nl-NL"/>
        </w:rPr>
        <w:br/>
      </w:r>
      <w:r w:rsidRPr="0084214F">
        <w:rPr>
          <w:color w:val="000000" w:themeColor="text1"/>
          <w:szCs w:val="20"/>
          <w:shd w:val="clear" w:color="auto" w:fill="FFFFFF"/>
          <w:lang w:val="nl-NL"/>
        </w:rPr>
        <w:t xml:space="preserve">De </w:t>
      </w:r>
      <w:r w:rsidRPr="0084214F">
        <w:rPr>
          <w:color w:val="000000" w:themeColor="text1"/>
          <w:szCs w:val="20"/>
          <w:lang w:val="nl-NL"/>
        </w:rPr>
        <w:t>CO</w:t>
      </w:r>
      <w:r w:rsidRPr="0084214F">
        <w:rPr>
          <w:color w:val="000000" w:themeColor="text1"/>
          <w:szCs w:val="20"/>
          <w:vertAlign w:val="subscript"/>
          <w:lang w:val="nl-NL"/>
        </w:rPr>
        <w:t>2</w:t>
      </w:r>
      <w:r w:rsidRPr="0084214F">
        <w:rPr>
          <w:color w:val="000000" w:themeColor="text1"/>
          <w:szCs w:val="20"/>
          <w:shd w:val="clear" w:color="auto" w:fill="FFFFFF"/>
          <w:lang w:val="nl-NL"/>
        </w:rPr>
        <w:t xml:space="preserve">-uitstoot van sanitairkeramiek van Geberit is transparant berekend en controleerbaar opgenomen in publiek toegankelijke </w:t>
      </w:r>
      <w:hyperlink r:id="rId12" w:anchor="weiterfuhrende-themen" w:history="1">
        <w:r w:rsidRPr="0084214F">
          <w:rPr>
            <w:rStyle w:val="Hyperlink"/>
            <w:color w:val="000000" w:themeColor="text1"/>
            <w:szCs w:val="20"/>
            <w:shd w:val="clear" w:color="auto" w:fill="FFFFFF"/>
            <w:lang w:val="nl-NL"/>
          </w:rPr>
          <w:t>milieuproductverklaringen</w:t>
        </w:r>
      </w:hyperlink>
      <w:r w:rsidRPr="0084214F">
        <w:rPr>
          <w:rStyle w:val="Hyperlink"/>
          <w:color w:val="000000" w:themeColor="text1"/>
          <w:szCs w:val="20"/>
          <w:shd w:val="clear" w:color="auto" w:fill="FFFFFF"/>
          <w:lang w:val="nl-NL"/>
        </w:rPr>
        <w:t xml:space="preserve"> (EPD)</w:t>
      </w:r>
      <w:r w:rsidRPr="0084214F">
        <w:rPr>
          <w:color w:val="000000" w:themeColor="text1"/>
          <w:szCs w:val="20"/>
          <w:shd w:val="clear" w:color="auto" w:fill="FFFFFF"/>
          <w:lang w:val="nl-NL"/>
        </w:rPr>
        <w:t xml:space="preserve">. </w:t>
      </w:r>
      <w:r w:rsidRPr="0084214F">
        <w:rPr>
          <w:color w:val="000000" w:themeColor="text1"/>
          <w:szCs w:val="20"/>
          <w:lang w:val="nl-NL"/>
        </w:rPr>
        <w:t>Het sanitairkeramiek dat onder dit initiatief valt - Geberit ONE, Acanto, Xeno</w:t>
      </w:r>
      <w:r w:rsidRPr="0084214F">
        <w:rPr>
          <w:color w:val="000000" w:themeColor="text1"/>
          <w:szCs w:val="20"/>
          <w:vertAlign w:val="superscript"/>
          <w:lang w:val="nl-NL"/>
        </w:rPr>
        <w:t>2</w:t>
      </w:r>
      <w:r w:rsidRPr="0084214F">
        <w:rPr>
          <w:color w:val="000000" w:themeColor="text1"/>
          <w:szCs w:val="20"/>
          <w:lang w:val="nl-NL"/>
        </w:rPr>
        <w:t xml:space="preserve">, iCon, Smyle en VariForm - is vanaf begin 2023 verkrijgbaar in de volgende landen: Zwitserland, Duitsland, Oostenrijk, Italië, Nederland en België. </w:t>
      </w:r>
      <w:r w:rsidRPr="0084214F">
        <w:rPr>
          <w:szCs w:val="20"/>
          <w:lang w:val="nl-NL"/>
        </w:rPr>
        <w:t>Geberit draagt de kosten van de financiële bijdrage volledig zelf. De kosten worden niet doorberekend aan klanten.</w:t>
      </w:r>
    </w:p>
    <w:p w14:paraId="568D1675" w14:textId="77777777" w:rsidR="0084214F" w:rsidRPr="0084214F" w:rsidRDefault="0084214F" w:rsidP="0084214F">
      <w:pPr>
        <w:rPr>
          <w:szCs w:val="20"/>
          <w:lang w:val="nl-NL"/>
        </w:rPr>
      </w:pPr>
      <w:r w:rsidRPr="0084214F">
        <w:rPr>
          <w:szCs w:val="20"/>
          <w:lang w:val="nl-NL"/>
        </w:rPr>
        <w:t xml:space="preserve">Meer informatie: </w:t>
      </w:r>
      <w:r w:rsidRPr="0084214F">
        <w:rPr>
          <w:szCs w:val="20"/>
          <w:shd w:val="clear" w:color="auto" w:fill="FFFFFF"/>
          <w:lang w:val="nl-NL"/>
        </w:rPr>
        <w:t>www.geberit.nl/co2certificaat</w:t>
      </w:r>
    </w:p>
    <w:p w14:paraId="20B67513" w14:textId="7F72CA53" w:rsidR="00F654B3" w:rsidRPr="00F654B3" w:rsidRDefault="0084214F" w:rsidP="0084214F">
      <w:pPr>
        <w:rPr>
          <w:rStyle w:val="Hyperlink"/>
          <w:szCs w:val="20"/>
          <w:lang w:val="nl-NL"/>
        </w:rPr>
      </w:pPr>
      <w:r w:rsidRPr="0084214F">
        <w:rPr>
          <w:rStyle w:val="Hyperlink"/>
          <w:color w:val="000000" w:themeColor="text1"/>
          <w:szCs w:val="20"/>
          <w:lang w:val="nl-NL"/>
        </w:rPr>
        <w:t>__________________________________________________________________________________</w:t>
      </w:r>
    </w:p>
    <w:p w14:paraId="5473E3B8" w14:textId="77777777" w:rsidR="00675962" w:rsidRPr="00853092" w:rsidRDefault="00675962" w:rsidP="00675962">
      <w:pPr>
        <w:rPr>
          <w:szCs w:val="20"/>
          <w:lang w:val="nl-NL"/>
        </w:rPr>
      </w:pPr>
      <w:r w:rsidRPr="00853092">
        <w:rPr>
          <w:b/>
          <w:szCs w:val="20"/>
          <w:lang w:val="nl-NL"/>
        </w:rPr>
        <w:t>Noot voor de redactie:</w:t>
      </w:r>
      <w:r w:rsidRPr="00853092">
        <w:rPr>
          <w:b/>
          <w:szCs w:val="20"/>
          <w:lang w:val="nl-NL"/>
        </w:rPr>
        <w:br/>
      </w:r>
      <w:r w:rsidRPr="00853092">
        <w:rPr>
          <w:szCs w:val="20"/>
          <w:lang w:val="nl-NL"/>
        </w:rPr>
        <w:t>Voor vragen, informatie, beelden en brochures kunt u contact opnemen met:</w:t>
      </w:r>
      <w:r w:rsidRPr="00853092">
        <w:rPr>
          <w:b/>
          <w:szCs w:val="20"/>
          <w:lang w:val="nl-NL"/>
        </w:rPr>
        <w:t xml:space="preserve"> </w:t>
      </w:r>
      <w:r w:rsidRPr="00853092">
        <w:rPr>
          <w:szCs w:val="20"/>
          <w:lang w:val="nl-NL"/>
        </w:rPr>
        <w:t xml:space="preserve">MIES PR, </w:t>
      </w:r>
      <w:r w:rsidRPr="00853092">
        <w:rPr>
          <w:szCs w:val="20"/>
          <w:lang w:val="nl-NL"/>
        </w:rPr>
        <w:br/>
        <w:t xml:space="preserve">Michelle de Ruiter, </w:t>
      </w:r>
      <w:hyperlink r:id="rId13" w:history="1">
        <w:r w:rsidRPr="00853092">
          <w:rPr>
            <w:rStyle w:val="Hyperlink"/>
            <w:szCs w:val="20"/>
            <w:lang w:val="nl-NL"/>
          </w:rPr>
          <w:t>Michelle@miespr.nl</w:t>
        </w:r>
      </w:hyperlink>
      <w:r w:rsidRPr="00853092">
        <w:rPr>
          <w:szCs w:val="20"/>
          <w:lang w:val="nl-NL"/>
        </w:rPr>
        <w:t xml:space="preserve"> of tel: +31 6 45740465.</w:t>
      </w:r>
    </w:p>
    <w:p w14:paraId="7CF3DB4A" w14:textId="62E025CE" w:rsidR="00675962" w:rsidRDefault="00675962" w:rsidP="00675962">
      <w:pPr>
        <w:rPr>
          <w:szCs w:val="20"/>
          <w:lang w:val="nl-NL"/>
        </w:rPr>
      </w:pPr>
      <w:r w:rsidRPr="00853092">
        <w:rPr>
          <w:b/>
          <w:bCs/>
          <w:szCs w:val="20"/>
          <w:lang w:val="nl-NL"/>
        </w:rPr>
        <w:t>Downloadlink tekst en beelden:</w:t>
      </w:r>
      <w:r w:rsidRPr="00853092">
        <w:rPr>
          <w:szCs w:val="20"/>
          <w:lang w:val="nl-NL"/>
        </w:rPr>
        <w:br/>
      </w:r>
      <w:r w:rsidR="008A618C" w:rsidRPr="008A618C">
        <w:rPr>
          <w:szCs w:val="20"/>
          <w:lang w:val="nl-NL"/>
        </w:rPr>
        <w:t>https://www.miespr.nl/geberit-download-het-milieu-beschermen-met-geberit-keramiek/</w:t>
      </w:r>
      <w:r w:rsidR="008A618C">
        <w:rPr>
          <w:szCs w:val="20"/>
          <w:lang w:val="nl-NL"/>
        </w:rPr>
        <w:br/>
      </w:r>
    </w:p>
    <w:p w14:paraId="323090BB" w14:textId="77777777" w:rsidR="00675962" w:rsidRPr="00853092" w:rsidRDefault="00675962" w:rsidP="00675962">
      <w:pPr>
        <w:rPr>
          <w:lang w:val="nl-NL"/>
        </w:rPr>
      </w:pPr>
      <w:r w:rsidRPr="00853092">
        <w:rPr>
          <w:b/>
          <w:bCs/>
          <w:sz w:val="16"/>
          <w:szCs w:val="16"/>
          <w:lang w:val="nl-NL"/>
        </w:rPr>
        <w:t>Over Geberit</w:t>
      </w:r>
      <w:r w:rsidRPr="00853092">
        <w:rPr>
          <w:lang w:val="nl-NL"/>
        </w:rPr>
        <w:br/>
      </w:r>
      <w:r w:rsidRPr="00853092">
        <w:rPr>
          <w:sz w:val="16"/>
          <w:szCs w:val="16"/>
          <w:lang w:val="nl-NL"/>
        </w:rPr>
        <w:t>De wereldwijd opererende Geberit Group is Europees leider op het gebied van sanitaire producten. Geberit opereert met een sterke lokale aanwezigheid in de meeste Europese landen en biedt een unieke toegevoegde waarde als het gaat om sanitaire technologie en badkamerkeramiek. Het productienetwerk omvat 26 productiefaciliteiten, waarvan er 4 buiten Europa gevestigd zijn. De groep heeft haar hoofdkantoor in Rapperswil-Jona, Zwitserland. Met ongeveer 12.000 medewerkers in ongeveer 50 landen, heeft Geberit in 2021 een netto-omzet van CHF 3.5 miljard gegenereerd. De Geberit aandelen zijn genoteerd aan de SIX Swiss Exchange en zijn sinds 2012 opgenomen in de SMI (Swiss Market Index).</w:t>
      </w:r>
    </w:p>
    <w:p w14:paraId="0C2D30AD" w14:textId="77777777" w:rsidR="00675962" w:rsidRPr="00675962" w:rsidRDefault="00675962" w:rsidP="00675962">
      <w:pPr>
        <w:tabs>
          <w:tab w:val="left" w:pos="2528"/>
        </w:tabs>
        <w:spacing w:line="380" w:lineRule="exact"/>
        <w:rPr>
          <w:lang w:val="nl-NL"/>
        </w:rPr>
      </w:pPr>
    </w:p>
    <w:p w14:paraId="71AD4E33" w14:textId="77777777" w:rsidR="0084214F" w:rsidRPr="0031335C" w:rsidRDefault="0084214F" w:rsidP="0084214F">
      <w:pPr>
        <w:pBdr>
          <w:bottom w:val="single" w:sz="12" w:space="1" w:color="auto"/>
        </w:pBdr>
        <w:spacing w:before="120"/>
        <w:rPr>
          <w:b/>
          <w:lang w:val="nl-NL"/>
        </w:rPr>
      </w:pPr>
      <w:r w:rsidRPr="0031335C">
        <w:rPr>
          <w:b/>
          <w:bCs/>
          <w:lang w:val="nl-NL"/>
        </w:rPr>
        <w:t>Beeldmateriaalgegevens</w:t>
      </w:r>
    </w:p>
    <w:tbl>
      <w:tblPr>
        <w:tblStyle w:val="Tabelraster"/>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4656"/>
        <w:gridCol w:w="2999"/>
        <w:gridCol w:w="1172"/>
      </w:tblGrid>
      <w:tr w:rsidR="008A618C" w:rsidRPr="0031335C" w14:paraId="7FA0D129" w14:textId="77777777" w:rsidTr="008A618C">
        <w:tc>
          <w:tcPr>
            <w:tcW w:w="4656" w:type="dxa"/>
            <w:shd w:val="clear" w:color="auto" w:fill="D9D9D9" w:themeFill="background1" w:themeFillShade="D9"/>
          </w:tcPr>
          <w:p w14:paraId="2ADCFD8B" w14:textId="5F26EF4C" w:rsidR="008A618C" w:rsidRPr="0031335C" w:rsidRDefault="008A618C" w:rsidP="004379C0">
            <w:pPr>
              <w:spacing w:before="120"/>
              <w:rPr>
                <w:lang w:val="nl-NL"/>
              </w:rPr>
            </w:pPr>
            <w:r w:rsidRPr="0031335C">
              <w:rPr>
                <w:noProof/>
                <w:lang w:val="nl-NL"/>
              </w:rPr>
              <w:drawing>
                <wp:anchor distT="0" distB="0" distL="114300" distR="114300" simplePos="0" relativeHeight="251671552" behindDoc="0" locked="0" layoutInCell="1" allowOverlap="1" wp14:anchorId="73B71AC9" wp14:editId="528B8B9A">
                  <wp:simplePos x="0" y="0"/>
                  <wp:positionH relativeFrom="column">
                    <wp:posOffset>635</wp:posOffset>
                  </wp:positionH>
                  <wp:positionV relativeFrom="paragraph">
                    <wp:posOffset>-1276985</wp:posOffset>
                  </wp:positionV>
                  <wp:extent cx="2596070" cy="1505077"/>
                  <wp:effectExtent l="0" t="0" r="0" b="6350"/>
                  <wp:wrapSquare wrapText="bothSides"/>
                  <wp:docPr id="3" name="Afbeelding 3" descr="Afbeelding met hemel, buitenshuis, person, ber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Afbeelding met hemel, buitenshuis, person, berg&#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6070" cy="1505077"/>
                          </a:xfrm>
                          <a:prstGeom prst="rect">
                            <a:avLst/>
                          </a:prstGeom>
                        </pic:spPr>
                      </pic:pic>
                    </a:graphicData>
                  </a:graphic>
                  <wp14:sizeRelH relativeFrom="page">
                    <wp14:pctWidth>0</wp14:pctWidth>
                  </wp14:sizeRelH>
                  <wp14:sizeRelV relativeFrom="page">
                    <wp14:pctHeight>0</wp14:pctHeight>
                  </wp14:sizeRelV>
                </wp:anchor>
              </w:drawing>
            </w:r>
          </w:p>
        </w:tc>
        <w:tc>
          <w:tcPr>
            <w:tcW w:w="2999" w:type="dxa"/>
            <w:shd w:val="clear" w:color="auto" w:fill="D9D9D9" w:themeFill="background1" w:themeFillShade="D9"/>
          </w:tcPr>
          <w:p w14:paraId="7AF797B5" w14:textId="4E777314" w:rsidR="008A618C" w:rsidRPr="0031335C" w:rsidRDefault="008A618C" w:rsidP="004379C0">
            <w:pPr>
              <w:spacing w:before="120"/>
              <w:rPr>
                <w:lang w:val="nl-NL"/>
              </w:rPr>
            </w:pPr>
            <w:r w:rsidRPr="0031335C">
              <w:rPr>
                <w:lang w:val="nl-NL"/>
              </w:rPr>
              <w:t>Het bosbeschermingsproject zorgt voor een gezond ecosysteem en verbetert de levensomstandigheden van de Hadza- en Datooga-gemeenschappen die er wonen.</w:t>
            </w:r>
          </w:p>
        </w:tc>
        <w:tc>
          <w:tcPr>
            <w:tcW w:w="1172" w:type="dxa"/>
            <w:shd w:val="clear" w:color="auto" w:fill="D9D9D9" w:themeFill="background1" w:themeFillShade="D9"/>
          </w:tcPr>
          <w:p w14:paraId="6B7EEEEC" w14:textId="53F51635" w:rsidR="008A618C" w:rsidRPr="0031335C" w:rsidRDefault="008A618C" w:rsidP="004379C0">
            <w:pPr>
              <w:spacing w:before="120"/>
              <w:rPr>
                <w:lang w:val="nl-NL"/>
              </w:rPr>
            </w:pPr>
            <w:r>
              <w:rPr>
                <w:lang w:val="nl-NL"/>
              </w:rPr>
              <w:t xml:space="preserve">Credit: </w:t>
            </w:r>
            <w:r w:rsidRPr="0031335C">
              <w:rPr>
                <w:lang w:val="nl-NL"/>
              </w:rPr>
              <w:t>myclimate</w:t>
            </w:r>
          </w:p>
        </w:tc>
      </w:tr>
      <w:tr w:rsidR="008A618C" w:rsidRPr="0031335C" w14:paraId="37CABD98" w14:textId="77777777" w:rsidTr="008A618C">
        <w:tc>
          <w:tcPr>
            <w:tcW w:w="4656" w:type="dxa"/>
            <w:shd w:val="clear" w:color="auto" w:fill="D9D9D9" w:themeFill="background1" w:themeFillShade="D9"/>
          </w:tcPr>
          <w:p w14:paraId="578514CB" w14:textId="5634B48F" w:rsidR="008A618C" w:rsidRPr="0031335C" w:rsidRDefault="008A618C" w:rsidP="004379C0">
            <w:pPr>
              <w:spacing w:before="120"/>
              <w:rPr>
                <w:noProof/>
                <w:lang w:val="nl-NL"/>
              </w:rPr>
            </w:pPr>
            <w:r w:rsidRPr="0031335C">
              <w:rPr>
                <w:noProof/>
                <w:lang w:val="nl-NL"/>
              </w:rPr>
              <w:drawing>
                <wp:anchor distT="0" distB="0" distL="114300" distR="114300" simplePos="0" relativeHeight="251672576" behindDoc="0" locked="0" layoutInCell="1" allowOverlap="1" wp14:anchorId="3EFFA8CB" wp14:editId="70FB3B3A">
                  <wp:simplePos x="0" y="0"/>
                  <wp:positionH relativeFrom="column">
                    <wp:posOffset>635</wp:posOffset>
                  </wp:positionH>
                  <wp:positionV relativeFrom="paragraph">
                    <wp:posOffset>-1539875</wp:posOffset>
                  </wp:positionV>
                  <wp:extent cx="2656374" cy="1775460"/>
                  <wp:effectExtent l="0" t="0" r="0" b="2540"/>
                  <wp:wrapSquare wrapText="bothSides"/>
                  <wp:docPr id="2" name="Afbeelding 2" descr="Afbeelding met boom, persoon, buitenshuis,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Afbeelding met boom, persoon, buitenshuis, perso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6374" cy="1775460"/>
                          </a:xfrm>
                          <a:prstGeom prst="rect">
                            <a:avLst/>
                          </a:prstGeom>
                        </pic:spPr>
                      </pic:pic>
                    </a:graphicData>
                  </a:graphic>
                  <wp14:sizeRelH relativeFrom="page">
                    <wp14:pctWidth>0</wp14:pctWidth>
                  </wp14:sizeRelH>
                  <wp14:sizeRelV relativeFrom="page">
                    <wp14:pctHeight>0</wp14:pctHeight>
                  </wp14:sizeRelV>
                </wp:anchor>
              </w:drawing>
            </w:r>
          </w:p>
        </w:tc>
        <w:tc>
          <w:tcPr>
            <w:tcW w:w="2999" w:type="dxa"/>
            <w:shd w:val="clear" w:color="auto" w:fill="D9D9D9" w:themeFill="background1" w:themeFillShade="D9"/>
          </w:tcPr>
          <w:p w14:paraId="277B962D" w14:textId="711C04D9" w:rsidR="008A618C" w:rsidRPr="0031335C" w:rsidRDefault="008A618C" w:rsidP="004379C0">
            <w:pPr>
              <w:spacing w:before="120"/>
              <w:rPr>
                <w:lang w:val="nl-NL"/>
              </w:rPr>
            </w:pPr>
            <w:r w:rsidRPr="0031335C">
              <w:rPr>
                <w:lang w:val="nl-NL"/>
              </w:rPr>
              <w:t>De inheemse bevolking beschermt het bos door duurzaam bosbeheer.</w:t>
            </w:r>
          </w:p>
        </w:tc>
        <w:tc>
          <w:tcPr>
            <w:tcW w:w="1172" w:type="dxa"/>
            <w:shd w:val="clear" w:color="auto" w:fill="D9D9D9" w:themeFill="background1" w:themeFillShade="D9"/>
          </w:tcPr>
          <w:p w14:paraId="7D86CF46" w14:textId="0C992B97" w:rsidR="008A618C" w:rsidRPr="0031335C" w:rsidRDefault="008A618C" w:rsidP="004379C0">
            <w:pPr>
              <w:spacing w:before="120"/>
              <w:rPr>
                <w:lang w:val="nl-NL"/>
              </w:rPr>
            </w:pPr>
            <w:r>
              <w:rPr>
                <w:lang w:val="nl-NL"/>
              </w:rPr>
              <w:t xml:space="preserve">Credit: </w:t>
            </w:r>
            <w:r w:rsidRPr="0031335C">
              <w:rPr>
                <w:lang w:val="nl-NL"/>
              </w:rPr>
              <w:t>myclimate</w:t>
            </w:r>
          </w:p>
        </w:tc>
      </w:tr>
      <w:tr w:rsidR="008A618C" w:rsidRPr="0031335C" w14:paraId="577C7D93" w14:textId="77777777" w:rsidTr="008A618C">
        <w:tc>
          <w:tcPr>
            <w:tcW w:w="4656" w:type="dxa"/>
            <w:shd w:val="clear" w:color="auto" w:fill="D9D9D9" w:themeFill="background1" w:themeFillShade="D9"/>
          </w:tcPr>
          <w:p w14:paraId="77D85226" w14:textId="1DD12C85" w:rsidR="008A618C" w:rsidRPr="0031335C" w:rsidRDefault="008A618C" w:rsidP="004379C0">
            <w:pPr>
              <w:spacing w:before="120"/>
              <w:rPr>
                <w:lang w:val="nl-NL"/>
              </w:rPr>
            </w:pPr>
            <w:r w:rsidRPr="0031335C">
              <w:rPr>
                <w:noProof/>
                <w:lang w:val="nl-NL"/>
              </w:rPr>
              <w:drawing>
                <wp:anchor distT="0" distB="0" distL="114300" distR="114300" simplePos="0" relativeHeight="251673600" behindDoc="0" locked="0" layoutInCell="1" allowOverlap="1" wp14:anchorId="7CA5A2E2" wp14:editId="7966BD9F">
                  <wp:simplePos x="0" y="0"/>
                  <wp:positionH relativeFrom="column">
                    <wp:posOffset>635</wp:posOffset>
                  </wp:positionH>
                  <wp:positionV relativeFrom="paragraph">
                    <wp:posOffset>-1311910</wp:posOffset>
                  </wp:positionV>
                  <wp:extent cx="2728570" cy="1534638"/>
                  <wp:effectExtent l="0" t="0" r="2540" b="254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0908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8570" cy="1534638"/>
                          </a:xfrm>
                          <a:prstGeom prst="rect">
                            <a:avLst/>
                          </a:prstGeom>
                        </pic:spPr>
                      </pic:pic>
                    </a:graphicData>
                  </a:graphic>
                  <wp14:sizeRelH relativeFrom="page">
                    <wp14:pctWidth>0</wp14:pctWidth>
                  </wp14:sizeRelH>
                  <wp14:sizeRelV relativeFrom="page">
                    <wp14:pctHeight>0</wp14:pctHeight>
                  </wp14:sizeRelV>
                </wp:anchor>
              </w:drawing>
            </w:r>
          </w:p>
        </w:tc>
        <w:tc>
          <w:tcPr>
            <w:tcW w:w="2999" w:type="dxa"/>
            <w:shd w:val="clear" w:color="auto" w:fill="D9D9D9" w:themeFill="background1" w:themeFillShade="D9"/>
          </w:tcPr>
          <w:p w14:paraId="40D46527" w14:textId="1B4BF62C" w:rsidR="008A618C" w:rsidRPr="00A05132" w:rsidRDefault="008A618C" w:rsidP="004379C0">
            <w:pPr>
              <w:spacing w:before="120"/>
              <w:rPr>
                <w:lang w:val="nl-NL"/>
              </w:rPr>
            </w:pPr>
            <w:r w:rsidRPr="0031335C">
              <w:rPr>
                <w:lang w:val="nl-NL"/>
              </w:rPr>
              <w:t>In de Yaeda-vallei leven Hadza- en Datooga-gemeenschappen. Traditioneel zijn zij de hoeders van het bos.</w:t>
            </w:r>
          </w:p>
        </w:tc>
        <w:tc>
          <w:tcPr>
            <w:tcW w:w="1172" w:type="dxa"/>
            <w:shd w:val="clear" w:color="auto" w:fill="D9D9D9" w:themeFill="background1" w:themeFillShade="D9"/>
          </w:tcPr>
          <w:p w14:paraId="49D6FB88" w14:textId="733C47FB" w:rsidR="008A618C" w:rsidRPr="0031335C" w:rsidRDefault="008A618C" w:rsidP="004379C0">
            <w:pPr>
              <w:spacing w:before="120"/>
              <w:rPr>
                <w:lang w:val="nl-NL"/>
              </w:rPr>
            </w:pPr>
            <w:r>
              <w:rPr>
                <w:lang w:val="nl-NL"/>
              </w:rPr>
              <w:t>Credit: m</w:t>
            </w:r>
            <w:r w:rsidRPr="0031335C">
              <w:rPr>
                <w:lang w:val="nl-NL"/>
              </w:rPr>
              <w:t>yclimate/ Qaghay Sedyeka</w:t>
            </w:r>
          </w:p>
        </w:tc>
      </w:tr>
      <w:tr w:rsidR="008A618C" w:rsidRPr="0031335C" w14:paraId="66720330" w14:textId="77777777" w:rsidTr="008A618C">
        <w:tc>
          <w:tcPr>
            <w:tcW w:w="4656" w:type="dxa"/>
            <w:shd w:val="clear" w:color="auto" w:fill="D9D9D9" w:themeFill="background1" w:themeFillShade="D9"/>
          </w:tcPr>
          <w:p w14:paraId="5DEA6331" w14:textId="13A29609" w:rsidR="008A618C" w:rsidRPr="0031335C" w:rsidRDefault="008A618C" w:rsidP="004379C0">
            <w:pPr>
              <w:spacing w:before="120"/>
              <w:rPr>
                <w:lang w:val="nl-NL"/>
              </w:rPr>
            </w:pPr>
            <w:r w:rsidRPr="0031335C">
              <w:rPr>
                <w:noProof/>
                <w:lang w:val="nl-NL"/>
              </w:rPr>
              <w:drawing>
                <wp:anchor distT="0" distB="0" distL="114300" distR="114300" simplePos="0" relativeHeight="251674624" behindDoc="0" locked="0" layoutInCell="1" allowOverlap="1" wp14:anchorId="5F629130" wp14:editId="6368C7EF">
                  <wp:simplePos x="0" y="0"/>
                  <wp:positionH relativeFrom="column">
                    <wp:posOffset>635</wp:posOffset>
                  </wp:positionH>
                  <wp:positionV relativeFrom="paragraph">
                    <wp:posOffset>-1483995</wp:posOffset>
                  </wp:positionV>
                  <wp:extent cx="2819400" cy="1704975"/>
                  <wp:effectExtent l="0" t="0" r="0" b="0"/>
                  <wp:wrapSquare wrapText="bothSides"/>
                  <wp:docPr id="10" name="Grafik 10" descr="Afbeelding met berg, boom, buitenshuis, natuur&#10;&#10;Automatisch gegenereerde beschrijving"/>
                  <wp:cNvGraphicFramePr/>
                  <a:graphic xmlns:a="http://schemas.openxmlformats.org/drawingml/2006/main">
                    <a:graphicData uri="http://schemas.openxmlformats.org/drawingml/2006/picture">
                      <pic:pic xmlns:pic="http://schemas.openxmlformats.org/drawingml/2006/picture">
                        <pic:nvPicPr>
                          <pic:cNvPr id="10" name="Grafik 10" descr="Afbeelding met berg, boom, buitenshuis, natuur&#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1940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99" w:type="dxa"/>
            <w:shd w:val="clear" w:color="auto" w:fill="D9D9D9" w:themeFill="background1" w:themeFillShade="D9"/>
          </w:tcPr>
          <w:p w14:paraId="03EC3322" w14:textId="1A8F1AC5" w:rsidR="008A618C" w:rsidRPr="0031335C" w:rsidRDefault="008A618C" w:rsidP="004379C0">
            <w:pPr>
              <w:spacing w:before="120"/>
              <w:rPr>
                <w:lang w:val="nl-NL"/>
              </w:rPr>
            </w:pPr>
            <w:r w:rsidRPr="00A05132">
              <w:rPr>
                <w:lang w:val="nl-NL"/>
              </w:rPr>
              <w:t>Bossen slaan CO</w:t>
            </w:r>
            <w:r w:rsidRPr="00A05132">
              <w:rPr>
                <w:sz w:val="24"/>
                <w:szCs w:val="24"/>
                <w:vertAlign w:val="subscript"/>
                <w:lang w:val="nl-NL"/>
              </w:rPr>
              <w:t>2</w:t>
            </w:r>
            <w:r w:rsidRPr="00A05132">
              <w:rPr>
                <w:lang w:val="nl-NL"/>
              </w:rPr>
              <w:t xml:space="preserve"> efficiënt op. Tegelijkertijd zorgen ze voor </w:t>
            </w:r>
            <w:r>
              <w:rPr>
                <w:lang w:val="nl-NL"/>
              </w:rPr>
              <w:t xml:space="preserve">een </w:t>
            </w:r>
            <w:r w:rsidRPr="00A05132">
              <w:rPr>
                <w:lang w:val="nl-NL"/>
              </w:rPr>
              <w:t>stabiele grondwater</w:t>
            </w:r>
            <w:r>
              <w:rPr>
                <w:lang w:val="nl-NL"/>
              </w:rPr>
              <w:t xml:space="preserve"> voorraad</w:t>
            </w:r>
            <w:r w:rsidRPr="00A05132">
              <w:rPr>
                <w:lang w:val="nl-NL"/>
              </w:rPr>
              <w:t xml:space="preserve"> en voor gezonde biodiversiteit. Daarom zet Geberit zich in voor de bescherming van de bossen in de Yaeda-vallei in Tanzania.</w:t>
            </w:r>
          </w:p>
        </w:tc>
        <w:tc>
          <w:tcPr>
            <w:tcW w:w="1172" w:type="dxa"/>
            <w:shd w:val="clear" w:color="auto" w:fill="D9D9D9" w:themeFill="background1" w:themeFillShade="D9"/>
          </w:tcPr>
          <w:p w14:paraId="191F7256" w14:textId="28E0ED82" w:rsidR="008A618C" w:rsidRPr="0031335C" w:rsidRDefault="008A618C" w:rsidP="004379C0">
            <w:pPr>
              <w:spacing w:before="120"/>
              <w:rPr>
                <w:lang w:val="nl-NL"/>
              </w:rPr>
            </w:pPr>
            <w:r>
              <w:rPr>
                <w:lang w:val="nl-NL"/>
              </w:rPr>
              <w:t xml:space="preserve">Credit: </w:t>
            </w:r>
            <w:r w:rsidRPr="0031335C">
              <w:rPr>
                <w:lang w:val="nl-NL"/>
              </w:rPr>
              <w:t>myclimate</w:t>
            </w:r>
          </w:p>
        </w:tc>
      </w:tr>
      <w:tr w:rsidR="008A618C" w:rsidRPr="0031335C" w14:paraId="77AC5F42" w14:textId="77777777" w:rsidTr="008A618C">
        <w:tc>
          <w:tcPr>
            <w:tcW w:w="4656" w:type="dxa"/>
            <w:shd w:val="clear" w:color="auto" w:fill="D9D9D9" w:themeFill="background1" w:themeFillShade="D9"/>
          </w:tcPr>
          <w:p w14:paraId="3EF14040" w14:textId="5BE92CD2" w:rsidR="008A618C" w:rsidRPr="0031335C" w:rsidRDefault="008A618C" w:rsidP="004379C0">
            <w:pPr>
              <w:spacing w:before="120"/>
              <w:rPr>
                <w:lang w:val="nl-NL"/>
              </w:rPr>
            </w:pPr>
            <w:r w:rsidRPr="0031335C">
              <w:rPr>
                <w:noProof/>
                <w:lang w:val="nl-NL"/>
              </w:rPr>
              <w:drawing>
                <wp:anchor distT="0" distB="0" distL="114300" distR="114300" simplePos="0" relativeHeight="251675648" behindDoc="0" locked="0" layoutInCell="1" allowOverlap="1" wp14:anchorId="1B6966B5" wp14:editId="3595EF3E">
                  <wp:simplePos x="0" y="0"/>
                  <wp:positionH relativeFrom="column">
                    <wp:posOffset>635</wp:posOffset>
                  </wp:positionH>
                  <wp:positionV relativeFrom="paragraph">
                    <wp:posOffset>-1845945</wp:posOffset>
                  </wp:positionV>
                  <wp:extent cx="2609850" cy="2073275"/>
                  <wp:effectExtent l="0" t="0" r="6350" b="0"/>
                  <wp:wrapSquare wrapText="bothSides"/>
                  <wp:docPr id="11" name="Grafik 11" descr="Afbeelding met olifant, buitenshuis, gras, boom&#10;&#10;Automatisch gegenereerde beschrijving"/>
                  <wp:cNvGraphicFramePr/>
                  <a:graphic xmlns:a="http://schemas.openxmlformats.org/drawingml/2006/main">
                    <a:graphicData uri="http://schemas.openxmlformats.org/drawingml/2006/picture">
                      <pic:pic xmlns:pic="http://schemas.openxmlformats.org/drawingml/2006/picture">
                        <pic:nvPicPr>
                          <pic:cNvPr id="11" name="Grafik 11" descr="Afbeelding met olifant, buitenshuis, gras, boom&#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09850" cy="2073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99" w:type="dxa"/>
            <w:shd w:val="clear" w:color="auto" w:fill="D9D9D9" w:themeFill="background1" w:themeFillShade="D9"/>
          </w:tcPr>
          <w:p w14:paraId="483A9BBC" w14:textId="4F3F4CC0" w:rsidR="008A618C" w:rsidRPr="0031335C" w:rsidRDefault="008A618C" w:rsidP="004379C0">
            <w:pPr>
              <w:spacing w:before="120"/>
              <w:rPr>
                <w:lang w:val="nl-NL"/>
              </w:rPr>
            </w:pPr>
            <w:r w:rsidRPr="00A05132">
              <w:rPr>
                <w:lang w:val="nl-NL"/>
              </w:rPr>
              <w:t>De oerwouden van de Yaeda-vallei huisvesten talrijke beschermde diersoorten, zoals leeuwen, cheeta's en luipaarden, olifanten, giraffes, zebra's en gazelles.</w:t>
            </w:r>
          </w:p>
        </w:tc>
        <w:tc>
          <w:tcPr>
            <w:tcW w:w="1172" w:type="dxa"/>
            <w:shd w:val="clear" w:color="auto" w:fill="D9D9D9" w:themeFill="background1" w:themeFillShade="D9"/>
          </w:tcPr>
          <w:p w14:paraId="2F6CB018" w14:textId="1622681C" w:rsidR="008A618C" w:rsidRPr="0031335C" w:rsidRDefault="008A618C" w:rsidP="004379C0">
            <w:pPr>
              <w:spacing w:before="120"/>
              <w:rPr>
                <w:lang w:val="nl-NL"/>
              </w:rPr>
            </w:pPr>
            <w:r>
              <w:rPr>
                <w:lang w:val="nl-NL"/>
              </w:rPr>
              <w:t xml:space="preserve">Credit: </w:t>
            </w:r>
            <w:r w:rsidRPr="0031335C">
              <w:rPr>
                <w:lang w:val="nl-NL"/>
              </w:rPr>
              <w:t>myclimate</w:t>
            </w:r>
          </w:p>
        </w:tc>
      </w:tr>
    </w:tbl>
    <w:p w14:paraId="6D7EB410" w14:textId="77777777" w:rsidR="0084214F" w:rsidRPr="0031335C" w:rsidRDefault="0084214F" w:rsidP="0084214F">
      <w:pPr>
        <w:pStyle w:val="Koptekst"/>
        <w:tabs>
          <w:tab w:val="clear" w:pos="4536"/>
          <w:tab w:val="clear" w:pos="9072"/>
          <w:tab w:val="left" w:pos="4253"/>
          <w:tab w:val="left" w:pos="5103"/>
          <w:tab w:val="left" w:pos="5954"/>
          <w:tab w:val="left" w:pos="6804"/>
        </w:tabs>
        <w:spacing w:line="280" w:lineRule="exact"/>
        <w:rPr>
          <w:shd w:val="clear" w:color="auto" w:fill="FFFFFF"/>
          <w:lang w:val="nl-NL"/>
        </w:rPr>
      </w:pPr>
    </w:p>
    <w:p w14:paraId="1B66DE89" w14:textId="77777777" w:rsidR="00675962" w:rsidRPr="00675962" w:rsidRDefault="00675962" w:rsidP="00065313">
      <w:pPr>
        <w:rPr>
          <w:rStyle w:val="Hyperlink"/>
          <w:color w:val="auto"/>
          <w:szCs w:val="20"/>
          <w:u w:val="none"/>
          <w:lang w:val="nl-NL"/>
        </w:rPr>
      </w:pPr>
    </w:p>
    <w:p w14:paraId="7B0D789C" w14:textId="77777777" w:rsidR="00065313" w:rsidRPr="00675962" w:rsidRDefault="00065313" w:rsidP="00065313">
      <w:pPr>
        <w:rPr>
          <w:lang w:val="nl-NL"/>
        </w:rPr>
      </w:pPr>
    </w:p>
    <w:p w14:paraId="636741B6" w14:textId="4C6A57A6" w:rsidR="00516F8D" w:rsidRPr="00B6466E" w:rsidRDefault="00516F8D" w:rsidP="00065313">
      <w:pPr>
        <w:rPr>
          <w:b/>
          <w:lang w:val="de-CH"/>
        </w:rPr>
      </w:pPr>
    </w:p>
    <w:sectPr w:rsidR="00516F8D" w:rsidRPr="00B6466E" w:rsidSect="00EF3B8C">
      <w:headerReference w:type="default" r:id="rId19"/>
      <w:footerReference w:type="default" r:id="rId20"/>
      <w:headerReference w:type="first" r:id="rId21"/>
      <w:type w:val="continuous"/>
      <w:pgSz w:w="11906" w:h="16838" w:code="9"/>
      <w:pgMar w:top="560" w:right="991" w:bottom="1400" w:left="1701" w:header="560" w:footer="560" w:gutter="0"/>
      <w:pgNumType w:start="1"/>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1AC02" w14:textId="77777777" w:rsidR="00A9149E" w:rsidRDefault="00A9149E" w:rsidP="00C0638B">
      <w:r>
        <w:separator/>
      </w:r>
    </w:p>
  </w:endnote>
  <w:endnote w:type="continuationSeparator" w:id="0">
    <w:p w14:paraId="3F1B4936" w14:textId="77777777" w:rsidR="00A9149E" w:rsidRDefault="00A9149E" w:rsidP="00C06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C5ECA" w14:textId="09370583" w:rsidR="00D0714C" w:rsidRDefault="00D0714C" w:rsidP="00C0638B">
    <w:pPr>
      <w:pStyle w:val="Voettekst"/>
    </w:pPr>
    <w:r>
      <w:rPr>
        <w:snapToGrid w:val="0"/>
      </w:rPr>
      <w:fldChar w:fldCharType="begin"/>
    </w:r>
    <w:r>
      <w:rPr>
        <w:snapToGrid w:val="0"/>
      </w:rPr>
      <w:instrText xml:space="preserve"> PAGE </w:instrText>
    </w:r>
    <w:r>
      <w:rPr>
        <w:snapToGrid w:val="0"/>
      </w:rPr>
      <w:fldChar w:fldCharType="separate"/>
    </w:r>
    <w:r w:rsidR="000B3207">
      <w:rPr>
        <w:snapToGrid w:val="0"/>
      </w:rPr>
      <w:t>2</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9B47A" w14:textId="77777777" w:rsidR="00A9149E" w:rsidRDefault="00A9149E" w:rsidP="00C0638B">
      <w:r>
        <w:separator/>
      </w:r>
    </w:p>
  </w:footnote>
  <w:footnote w:type="continuationSeparator" w:id="0">
    <w:p w14:paraId="36C505E0" w14:textId="77777777" w:rsidR="00A9149E" w:rsidRDefault="00A9149E" w:rsidP="00C063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6A2AC" w14:textId="55042734" w:rsidR="00D0714C" w:rsidRDefault="00065313" w:rsidP="00C0638B">
    <w:pPr>
      <w:pStyle w:val="Koptekst"/>
    </w:pPr>
    <w:r>
      <w:t>PERSBERICHT</w:t>
    </w:r>
  </w:p>
  <w:p w14:paraId="7BCB9EF6" w14:textId="77777777" w:rsidR="00D0714C" w:rsidRDefault="00D0714C" w:rsidP="00C0638B">
    <w:pPr>
      <w:pStyle w:val="Koptekst"/>
    </w:pPr>
  </w:p>
  <w:p w14:paraId="4D9E3495" w14:textId="77777777" w:rsidR="00D0714C" w:rsidRDefault="00D0714C" w:rsidP="00C0638B">
    <w:pPr>
      <w:pStyle w:val="Koptekst"/>
    </w:pPr>
  </w:p>
  <w:p w14:paraId="495423A7" w14:textId="77777777" w:rsidR="00D0714C" w:rsidRDefault="00D0714C" w:rsidP="00C0638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84D3F" w14:textId="78C56DFF" w:rsidR="00D0714C" w:rsidRDefault="00D0714C" w:rsidP="00C0638B">
    <w:pPr>
      <w:pStyle w:val="Koptekst"/>
    </w:pPr>
    <w:r>
      <w:rPr>
        <w:noProof/>
      </w:rPr>
      <w:drawing>
        <wp:anchor distT="0" distB="0" distL="114300" distR="114300" simplePos="0" relativeHeight="251658240" behindDoc="0" locked="0" layoutInCell="1" allowOverlap="1" wp14:anchorId="241B027F" wp14:editId="3B3B79E2">
          <wp:simplePos x="0" y="0"/>
          <wp:positionH relativeFrom="column">
            <wp:posOffset>4457700</wp:posOffset>
          </wp:positionH>
          <wp:positionV relativeFrom="paragraph">
            <wp:posOffset>-10160</wp:posOffset>
          </wp:positionV>
          <wp:extent cx="1206500" cy="177800"/>
          <wp:effectExtent l="0" t="0" r="0" b="0"/>
          <wp:wrapTight wrapText="bothSides">
            <wp:wrapPolygon edited="0">
              <wp:start x="0" y="0"/>
              <wp:lineTo x="0" y="18514"/>
              <wp:lineTo x="21145" y="18514"/>
              <wp:lineTo x="21145" y="0"/>
              <wp:lineTo x="0" y="0"/>
            </wp:wrapPolygon>
          </wp:wrapTight>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t>P</w:t>
    </w:r>
    <w:r w:rsidR="00065313">
      <w:t>ERSBERICHT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E9A10C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41F43E0"/>
    <w:multiLevelType w:val="hybridMultilevel"/>
    <w:tmpl w:val="4E70781A"/>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 w15:restartNumberingAfterBreak="0">
    <w:nsid w:val="3B590317"/>
    <w:multiLevelType w:val="hybridMultilevel"/>
    <w:tmpl w:val="89AC1C8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 w15:restartNumberingAfterBreak="0">
    <w:nsid w:val="417B3C13"/>
    <w:multiLevelType w:val="hybridMultilevel"/>
    <w:tmpl w:val="D55E098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0A92AD4"/>
    <w:multiLevelType w:val="hybridMultilevel"/>
    <w:tmpl w:val="8BDE28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03977470">
    <w:abstractNumId w:val="0"/>
  </w:num>
  <w:num w:numId="2" w16cid:durableId="1528563460">
    <w:abstractNumId w:val="4"/>
  </w:num>
  <w:num w:numId="3" w16cid:durableId="2017226602">
    <w:abstractNumId w:val="3"/>
  </w:num>
  <w:num w:numId="4" w16cid:durableId="1697852844">
    <w:abstractNumId w:val="1"/>
  </w:num>
  <w:num w:numId="5" w16cid:durableId="2592201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A5C"/>
    <w:rsid w:val="00006036"/>
    <w:rsid w:val="0001371F"/>
    <w:rsid w:val="00013DBF"/>
    <w:rsid w:val="00020550"/>
    <w:rsid w:val="0002060B"/>
    <w:rsid w:val="00027685"/>
    <w:rsid w:val="00031FB8"/>
    <w:rsid w:val="000435CF"/>
    <w:rsid w:val="00043718"/>
    <w:rsid w:val="00045C33"/>
    <w:rsid w:val="00050FD6"/>
    <w:rsid w:val="00055A5C"/>
    <w:rsid w:val="00063A9A"/>
    <w:rsid w:val="000641EF"/>
    <w:rsid w:val="00065313"/>
    <w:rsid w:val="00073E45"/>
    <w:rsid w:val="00082D05"/>
    <w:rsid w:val="00086CE1"/>
    <w:rsid w:val="00091D37"/>
    <w:rsid w:val="000935B1"/>
    <w:rsid w:val="000956FE"/>
    <w:rsid w:val="00097382"/>
    <w:rsid w:val="000A20E7"/>
    <w:rsid w:val="000B2C60"/>
    <w:rsid w:val="000B3207"/>
    <w:rsid w:val="000C2D3C"/>
    <w:rsid w:val="000D05DB"/>
    <w:rsid w:val="000D1568"/>
    <w:rsid w:val="000D5AA7"/>
    <w:rsid w:val="000F424B"/>
    <w:rsid w:val="000F69A3"/>
    <w:rsid w:val="000F749D"/>
    <w:rsid w:val="001010D2"/>
    <w:rsid w:val="00110765"/>
    <w:rsid w:val="0011200D"/>
    <w:rsid w:val="00113BF2"/>
    <w:rsid w:val="00120AF2"/>
    <w:rsid w:val="00121918"/>
    <w:rsid w:val="00136CA5"/>
    <w:rsid w:val="00137250"/>
    <w:rsid w:val="00137C0A"/>
    <w:rsid w:val="00147146"/>
    <w:rsid w:val="00150D35"/>
    <w:rsid w:val="00151237"/>
    <w:rsid w:val="0016516D"/>
    <w:rsid w:val="00166CF9"/>
    <w:rsid w:val="00191CD9"/>
    <w:rsid w:val="001A3EF4"/>
    <w:rsid w:val="001A43E9"/>
    <w:rsid w:val="001A5E6F"/>
    <w:rsid w:val="001C438B"/>
    <w:rsid w:val="001E0265"/>
    <w:rsid w:val="001E18DB"/>
    <w:rsid w:val="001E5745"/>
    <w:rsid w:val="001E5F11"/>
    <w:rsid w:val="001F64F1"/>
    <w:rsid w:val="00204403"/>
    <w:rsid w:val="00206F79"/>
    <w:rsid w:val="00210B8D"/>
    <w:rsid w:val="0021427B"/>
    <w:rsid w:val="002176F2"/>
    <w:rsid w:val="0022184A"/>
    <w:rsid w:val="002359FE"/>
    <w:rsid w:val="002403F9"/>
    <w:rsid w:val="00243DCB"/>
    <w:rsid w:val="00244058"/>
    <w:rsid w:val="002459B9"/>
    <w:rsid w:val="00253F3A"/>
    <w:rsid w:val="0027254F"/>
    <w:rsid w:val="00274BB0"/>
    <w:rsid w:val="0027782E"/>
    <w:rsid w:val="00280BD5"/>
    <w:rsid w:val="002A683D"/>
    <w:rsid w:val="002A68E4"/>
    <w:rsid w:val="002B4364"/>
    <w:rsid w:val="002D0013"/>
    <w:rsid w:val="002D429A"/>
    <w:rsid w:val="002D5E34"/>
    <w:rsid w:val="002E0546"/>
    <w:rsid w:val="002E3024"/>
    <w:rsid w:val="002F0541"/>
    <w:rsid w:val="002F2F6F"/>
    <w:rsid w:val="002F4E16"/>
    <w:rsid w:val="00305C12"/>
    <w:rsid w:val="00311832"/>
    <w:rsid w:val="00312137"/>
    <w:rsid w:val="003240E8"/>
    <w:rsid w:val="00331EDA"/>
    <w:rsid w:val="00334C49"/>
    <w:rsid w:val="00344D00"/>
    <w:rsid w:val="00355F46"/>
    <w:rsid w:val="0035692E"/>
    <w:rsid w:val="003577D1"/>
    <w:rsid w:val="00363123"/>
    <w:rsid w:val="003756C7"/>
    <w:rsid w:val="00382A2A"/>
    <w:rsid w:val="00385BE2"/>
    <w:rsid w:val="00393BB7"/>
    <w:rsid w:val="00393EDE"/>
    <w:rsid w:val="003A2704"/>
    <w:rsid w:val="003A64E9"/>
    <w:rsid w:val="003B2D27"/>
    <w:rsid w:val="003B6870"/>
    <w:rsid w:val="003F0AD5"/>
    <w:rsid w:val="003F59D3"/>
    <w:rsid w:val="003F6EF9"/>
    <w:rsid w:val="00400327"/>
    <w:rsid w:val="00407B01"/>
    <w:rsid w:val="00414DC0"/>
    <w:rsid w:val="00416BD0"/>
    <w:rsid w:val="00420843"/>
    <w:rsid w:val="00424140"/>
    <w:rsid w:val="00430B22"/>
    <w:rsid w:val="00431757"/>
    <w:rsid w:val="0043437E"/>
    <w:rsid w:val="00444EA2"/>
    <w:rsid w:val="00446FCC"/>
    <w:rsid w:val="00451F79"/>
    <w:rsid w:val="00453392"/>
    <w:rsid w:val="0045394F"/>
    <w:rsid w:val="004617DC"/>
    <w:rsid w:val="004677B1"/>
    <w:rsid w:val="00484E8D"/>
    <w:rsid w:val="00487795"/>
    <w:rsid w:val="00491E6C"/>
    <w:rsid w:val="004A1544"/>
    <w:rsid w:val="004A3EA4"/>
    <w:rsid w:val="004B1C71"/>
    <w:rsid w:val="004C3FDA"/>
    <w:rsid w:val="004C79E0"/>
    <w:rsid w:val="004D2A4B"/>
    <w:rsid w:val="004E556C"/>
    <w:rsid w:val="004E7FBE"/>
    <w:rsid w:val="004F1000"/>
    <w:rsid w:val="004F42A2"/>
    <w:rsid w:val="004F6560"/>
    <w:rsid w:val="005010DD"/>
    <w:rsid w:val="005027B4"/>
    <w:rsid w:val="00513F52"/>
    <w:rsid w:val="00516F61"/>
    <w:rsid w:val="00516F8D"/>
    <w:rsid w:val="00523B70"/>
    <w:rsid w:val="00535ED5"/>
    <w:rsid w:val="00541056"/>
    <w:rsid w:val="00542DCA"/>
    <w:rsid w:val="00557F42"/>
    <w:rsid w:val="0057133B"/>
    <w:rsid w:val="00574A06"/>
    <w:rsid w:val="00574AF1"/>
    <w:rsid w:val="00586A64"/>
    <w:rsid w:val="005941FC"/>
    <w:rsid w:val="005A1D1A"/>
    <w:rsid w:val="005A25B8"/>
    <w:rsid w:val="005A44A2"/>
    <w:rsid w:val="005A5ABC"/>
    <w:rsid w:val="005B303F"/>
    <w:rsid w:val="005B3C27"/>
    <w:rsid w:val="005C3DA7"/>
    <w:rsid w:val="005C4290"/>
    <w:rsid w:val="005C65DB"/>
    <w:rsid w:val="005D026B"/>
    <w:rsid w:val="005D3EC5"/>
    <w:rsid w:val="005D53A3"/>
    <w:rsid w:val="005E24DA"/>
    <w:rsid w:val="005E7C1B"/>
    <w:rsid w:val="005F55C9"/>
    <w:rsid w:val="005F58DF"/>
    <w:rsid w:val="005F7208"/>
    <w:rsid w:val="00606EAF"/>
    <w:rsid w:val="00615A10"/>
    <w:rsid w:val="00621E5A"/>
    <w:rsid w:val="00630D22"/>
    <w:rsid w:val="00634009"/>
    <w:rsid w:val="00636E19"/>
    <w:rsid w:val="00643656"/>
    <w:rsid w:val="00657CC5"/>
    <w:rsid w:val="006606A9"/>
    <w:rsid w:val="00662F97"/>
    <w:rsid w:val="00675962"/>
    <w:rsid w:val="00685137"/>
    <w:rsid w:val="00691951"/>
    <w:rsid w:val="006B03E7"/>
    <w:rsid w:val="006B1A0B"/>
    <w:rsid w:val="006B1E30"/>
    <w:rsid w:val="006B6CAA"/>
    <w:rsid w:val="006C01CE"/>
    <w:rsid w:val="006F67D1"/>
    <w:rsid w:val="00704386"/>
    <w:rsid w:val="00704AC7"/>
    <w:rsid w:val="007124C6"/>
    <w:rsid w:val="007178D6"/>
    <w:rsid w:val="00722C18"/>
    <w:rsid w:val="0072308A"/>
    <w:rsid w:val="00727196"/>
    <w:rsid w:val="00730BE4"/>
    <w:rsid w:val="00737A4C"/>
    <w:rsid w:val="00740185"/>
    <w:rsid w:val="00742FBF"/>
    <w:rsid w:val="00745B3E"/>
    <w:rsid w:val="0075387D"/>
    <w:rsid w:val="00763FAA"/>
    <w:rsid w:val="007829A5"/>
    <w:rsid w:val="00785B70"/>
    <w:rsid w:val="007A5376"/>
    <w:rsid w:val="007A5790"/>
    <w:rsid w:val="007B5AF9"/>
    <w:rsid w:val="007C484A"/>
    <w:rsid w:val="007C4859"/>
    <w:rsid w:val="007C5629"/>
    <w:rsid w:val="007D13A6"/>
    <w:rsid w:val="007E30EF"/>
    <w:rsid w:val="007E6A89"/>
    <w:rsid w:val="007F0291"/>
    <w:rsid w:val="007F066D"/>
    <w:rsid w:val="007F5990"/>
    <w:rsid w:val="007F5FF9"/>
    <w:rsid w:val="008023B0"/>
    <w:rsid w:val="008067C4"/>
    <w:rsid w:val="00810B3B"/>
    <w:rsid w:val="00813137"/>
    <w:rsid w:val="00816A67"/>
    <w:rsid w:val="008223D1"/>
    <w:rsid w:val="008258D6"/>
    <w:rsid w:val="0083151A"/>
    <w:rsid w:val="00837C5A"/>
    <w:rsid w:val="00837CCC"/>
    <w:rsid w:val="00840575"/>
    <w:rsid w:val="0084214F"/>
    <w:rsid w:val="0084696F"/>
    <w:rsid w:val="00846BDB"/>
    <w:rsid w:val="0086297B"/>
    <w:rsid w:val="008703C2"/>
    <w:rsid w:val="00876A3D"/>
    <w:rsid w:val="00884BC2"/>
    <w:rsid w:val="00890E4A"/>
    <w:rsid w:val="00893F19"/>
    <w:rsid w:val="008A3455"/>
    <w:rsid w:val="008A618C"/>
    <w:rsid w:val="008A72DE"/>
    <w:rsid w:val="008B15D6"/>
    <w:rsid w:val="008B560D"/>
    <w:rsid w:val="008B60A7"/>
    <w:rsid w:val="008B76DF"/>
    <w:rsid w:val="008C480D"/>
    <w:rsid w:val="008C5654"/>
    <w:rsid w:val="008C6E0C"/>
    <w:rsid w:val="008D25A6"/>
    <w:rsid w:val="008D2B5C"/>
    <w:rsid w:val="008D397A"/>
    <w:rsid w:val="008D4D89"/>
    <w:rsid w:val="008D592C"/>
    <w:rsid w:val="008D78BD"/>
    <w:rsid w:val="00911144"/>
    <w:rsid w:val="0091225A"/>
    <w:rsid w:val="00915B6D"/>
    <w:rsid w:val="009216CD"/>
    <w:rsid w:val="009475B3"/>
    <w:rsid w:val="00962DA2"/>
    <w:rsid w:val="009767DC"/>
    <w:rsid w:val="00977B90"/>
    <w:rsid w:val="00977FA5"/>
    <w:rsid w:val="00985A33"/>
    <w:rsid w:val="0098609C"/>
    <w:rsid w:val="009877B1"/>
    <w:rsid w:val="009A166F"/>
    <w:rsid w:val="009B0E0F"/>
    <w:rsid w:val="009B349B"/>
    <w:rsid w:val="009B3E92"/>
    <w:rsid w:val="009B7B7B"/>
    <w:rsid w:val="009C147F"/>
    <w:rsid w:val="009C66C5"/>
    <w:rsid w:val="009D2F1B"/>
    <w:rsid w:val="009E47D9"/>
    <w:rsid w:val="009E6D18"/>
    <w:rsid w:val="009E7114"/>
    <w:rsid w:val="009F6EC8"/>
    <w:rsid w:val="00A15926"/>
    <w:rsid w:val="00A20A8F"/>
    <w:rsid w:val="00A253C3"/>
    <w:rsid w:val="00A258F5"/>
    <w:rsid w:val="00A423A8"/>
    <w:rsid w:val="00A462CD"/>
    <w:rsid w:val="00A52F7C"/>
    <w:rsid w:val="00A553ED"/>
    <w:rsid w:val="00A61A93"/>
    <w:rsid w:val="00A708B8"/>
    <w:rsid w:val="00A71391"/>
    <w:rsid w:val="00A72F66"/>
    <w:rsid w:val="00A75C8D"/>
    <w:rsid w:val="00A8501E"/>
    <w:rsid w:val="00A869EB"/>
    <w:rsid w:val="00A9149E"/>
    <w:rsid w:val="00A969B2"/>
    <w:rsid w:val="00AA1FFB"/>
    <w:rsid w:val="00AA4385"/>
    <w:rsid w:val="00AA5B06"/>
    <w:rsid w:val="00AB0D2C"/>
    <w:rsid w:val="00AB7E1B"/>
    <w:rsid w:val="00AC17AD"/>
    <w:rsid w:val="00AD433E"/>
    <w:rsid w:val="00AE18A6"/>
    <w:rsid w:val="00AF005C"/>
    <w:rsid w:val="00AF03BD"/>
    <w:rsid w:val="00AF1A82"/>
    <w:rsid w:val="00AF4040"/>
    <w:rsid w:val="00B03573"/>
    <w:rsid w:val="00B053CA"/>
    <w:rsid w:val="00B06CF2"/>
    <w:rsid w:val="00B104F4"/>
    <w:rsid w:val="00B21131"/>
    <w:rsid w:val="00B403F1"/>
    <w:rsid w:val="00B406FE"/>
    <w:rsid w:val="00B417F6"/>
    <w:rsid w:val="00B44DCA"/>
    <w:rsid w:val="00B4524F"/>
    <w:rsid w:val="00B55916"/>
    <w:rsid w:val="00B6466E"/>
    <w:rsid w:val="00B655DD"/>
    <w:rsid w:val="00B7008A"/>
    <w:rsid w:val="00B72F9A"/>
    <w:rsid w:val="00B7341B"/>
    <w:rsid w:val="00B7560D"/>
    <w:rsid w:val="00B812AF"/>
    <w:rsid w:val="00B84557"/>
    <w:rsid w:val="00BC7CAE"/>
    <w:rsid w:val="00BD0BFA"/>
    <w:rsid w:val="00BD308B"/>
    <w:rsid w:val="00BD4958"/>
    <w:rsid w:val="00BD4983"/>
    <w:rsid w:val="00BD5DDC"/>
    <w:rsid w:val="00BE13B5"/>
    <w:rsid w:val="00BE20C5"/>
    <w:rsid w:val="00BE3C31"/>
    <w:rsid w:val="00BF647A"/>
    <w:rsid w:val="00C0638B"/>
    <w:rsid w:val="00C06FD3"/>
    <w:rsid w:val="00C201B7"/>
    <w:rsid w:val="00C24B92"/>
    <w:rsid w:val="00C24D76"/>
    <w:rsid w:val="00C26006"/>
    <w:rsid w:val="00C27C75"/>
    <w:rsid w:val="00C3027E"/>
    <w:rsid w:val="00C31E71"/>
    <w:rsid w:val="00C34B3C"/>
    <w:rsid w:val="00C37712"/>
    <w:rsid w:val="00C40E0A"/>
    <w:rsid w:val="00C54820"/>
    <w:rsid w:val="00C6015B"/>
    <w:rsid w:val="00C67628"/>
    <w:rsid w:val="00C717E8"/>
    <w:rsid w:val="00C71886"/>
    <w:rsid w:val="00C73DCF"/>
    <w:rsid w:val="00C755D9"/>
    <w:rsid w:val="00C77B88"/>
    <w:rsid w:val="00CA169F"/>
    <w:rsid w:val="00CB1A47"/>
    <w:rsid w:val="00CB3CDF"/>
    <w:rsid w:val="00CB5126"/>
    <w:rsid w:val="00CB5339"/>
    <w:rsid w:val="00CB6A2F"/>
    <w:rsid w:val="00CC1C38"/>
    <w:rsid w:val="00CC277B"/>
    <w:rsid w:val="00CC54DB"/>
    <w:rsid w:val="00CD37BB"/>
    <w:rsid w:val="00CE1DD0"/>
    <w:rsid w:val="00CF1C7D"/>
    <w:rsid w:val="00D0714C"/>
    <w:rsid w:val="00D17966"/>
    <w:rsid w:val="00D21BAD"/>
    <w:rsid w:val="00D53DFF"/>
    <w:rsid w:val="00D64997"/>
    <w:rsid w:val="00D731F4"/>
    <w:rsid w:val="00D74FCB"/>
    <w:rsid w:val="00D82246"/>
    <w:rsid w:val="00D853CA"/>
    <w:rsid w:val="00D97CB2"/>
    <w:rsid w:val="00DB1604"/>
    <w:rsid w:val="00DC3D67"/>
    <w:rsid w:val="00DD0B55"/>
    <w:rsid w:val="00DD1234"/>
    <w:rsid w:val="00DE0F6E"/>
    <w:rsid w:val="00DF2F60"/>
    <w:rsid w:val="00E07613"/>
    <w:rsid w:val="00E11E2A"/>
    <w:rsid w:val="00E14842"/>
    <w:rsid w:val="00E2523B"/>
    <w:rsid w:val="00E255A5"/>
    <w:rsid w:val="00E4020A"/>
    <w:rsid w:val="00E41553"/>
    <w:rsid w:val="00E55CD5"/>
    <w:rsid w:val="00E56A68"/>
    <w:rsid w:val="00E6089A"/>
    <w:rsid w:val="00E633B6"/>
    <w:rsid w:val="00E72297"/>
    <w:rsid w:val="00E72738"/>
    <w:rsid w:val="00E73A2B"/>
    <w:rsid w:val="00EA286E"/>
    <w:rsid w:val="00EA7369"/>
    <w:rsid w:val="00EB6AB3"/>
    <w:rsid w:val="00EC4AF2"/>
    <w:rsid w:val="00ED1878"/>
    <w:rsid w:val="00EF2C3A"/>
    <w:rsid w:val="00EF3556"/>
    <w:rsid w:val="00EF3B8C"/>
    <w:rsid w:val="00EF69A1"/>
    <w:rsid w:val="00F00335"/>
    <w:rsid w:val="00F02A16"/>
    <w:rsid w:val="00F11FB7"/>
    <w:rsid w:val="00F210F7"/>
    <w:rsid w:val="00F2249C"/>
    <w:rsid w:val="00F31C10"/>
    <w:rsid w:val="00F364C8"/>
    <w:rsid w:val="00F654B3"/>
    <w:rsid w:val="00F7365E"/>
    <w:rsid w:val="00F82F4D"/>
    <w:rsid w:val="00F839EA"/>
    <w:rsid w:val="00F84324"/>
    <w:rsid w:val="00F86DE1"/>
    <w:rsid w:val="00F87881"/>
    <w:rsid w:val="00F94023"/>
    <w:rsid w:val="00FA4373"/>
    <w:rsid w:val="00FA5897"/>
    <w:rsid w:val="00FB5D58"/>
    <w:rsid w:val="00FC3596"/>
    <w:rsid w:val="00FC73CB"/>
    <w:rsid w:val="00FC7463"/>
    <w:rsid w:val="00FC77F8"/>
    <w:rsid w:val="00FC7B84"/>
    <w:rsid w:val="00FD26CB"/>
    <w:rsid w:val="00FE152D"/>
    <w:rsid w:val="00FF0EF5"/>
    <w:rsid w:val="0B20CF57"/>
    <w:rsid w:val="11DAA7AF"/>
    <w:rsid w:val="30C20FD8"/>
    <w:rsid w:val="3EB1A41C"/>
    <w:rsid w:val="5F48C954"/>
    <w:rsid w:val="7409003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2961EA"/>
  <w15:docId w15:val="{3A1D3B3F-2CC7-4CA2-8100-3E5F7A6BB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en-US"/>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E0546"/>
    <w:pPr>
      <w:spacing w:after="240" w:line="320" w:lineRule="exact"/>
    </w:pPr>
    <w:rPr>
      <w:rFonts w:ascii="Arial" w:hAnsi="Arial" w:cs="Arial"/>
      <w:szCs w:val="22"/>
    </w:rPr>
  </w:style>
  <w:style w:type="paragraph" w:styleId="Kop1">
    <w:name w:val="heading 1"/>
    <w:aliases w:val="Schlagzeile"/>
    <w:basedOn w:val="Koptekst"/>
    <w:next w:val="Standaard"/>
    <w:link w:val="Kop1Char"/>
    <w:qFormat/>
    <w:rsid w:val="00574A06"/>
    <w:pPr>
      <w:tabs>
        <w:tab w:val="clear" w:pos="4536"/>
        <w:tab w:val="clear" w:pos="9072"/>
        <w:tab w:val="left" w:pos="4253"/>
        <w:tab w:val="left" w:pos="5103"/>
        <w:tab w:val="left" w:pos="5954"/>
        <w:tab w:val="left" w:pos="6804"/>
      </w:tabs>
      <w:spacing w:after="600" w:line="280" w:lineRule="exact"/>
      <w:outlineLvl w:val="0"/>
    </w:pPr>
    <w:rPr>
      <w:rFonts w:cs="Times New Roman"/>
      <w:sz w:val="24"/>
      <w:szCs w:val="24"/>
      <w:lang w:eastAsia="en-GB" w:bidi="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aliases w:val=" Char, Char Char Char Char"/>
    <w:basedOn w:val="Standaard"/>
    <w:link w:val="KoptekstChar"/>
    <w:pPr>
      <w:tabs>
        <w:tab w:val="center" w:pos="4536"/>
        <w:tab w:val="right" w:pos="9072"/>
      </w:tabs>
    </w:pPr>
  </w:style>
  <w:style w:type="paragraph" w:styleId="Voettekst">
    <w:name w:val="footer"/>
    <w:basedOn w:val="Standaard"/>
    <w:pPr>
      <w:tabs>
        <w:tab w:val="center" w:pos="4536"/>
        <w:tab w:val="right" w:pos="9072"/>
      </w:tabs>
    </w:pPr>
  </w:style>
  <w:style w:type="paragraph" w:customStyle="1" w:styleId="Fliesstext">
    <w:name w:val="Fliesstext"/>
    <w:basedOn w:val="Standaard"/>
  </w:style>
  <w:style w:type="paragraph" w:styleId="Inhopg1">
    <w:name w:val="toc 1"/>
    <w:basedOn w:val="Standaard"/>
    <w:next w:val="Standaard"/>
    <w:autoRedefine/>
    <w:semiHidden/>
    <w:pPr>
      <w:tabs>
        <w:tab w:val="right" w:leader="dot" w:pos="420"/>
        <w:tab w:val="left" w:pos="1316"/>
      </w:tabs>
    </w:pPr>
    <w:rPr>
      <w:szCs w:val="24"/>
    </w:rPr>
  </w:style>
  <w:style w:type="paragraph" w:styleId="Ballontekst">
    <w:name w:val="Balloon Text"/>
    <w:basedOn w:val="Standaard"/>
    <w:link w:val="BallontekstChar"/>
    <w:rsid w:val="00745B3E"/>
    <w:rPr>
      <w:rFonts w:ascii="Tahoma" w:hAnsi="Tahoma" w:cs="Tahoma"/>
      <w:sz w:val="16"/>
      <w:szCs w:val="16"/>
    </w:rPr>
  </w:style>
  <w:style w:type="character" w:customStyle="1" w:styleId="BallontekstChar">
    <w:name w:val="Ballontekst Char"/>
    <w:basedOn w:val="Standaardalinea-lettertype"/>
    <w:link w:val="Ballontekst"/>
    <w:rsid w:val="00745B3E"/>
    <w:rPr>
      <w:rFonts w:ascii="Tahoma" w:hAnsi="Tahoma" w:cs="Tahoma"/>
      <w:sz w:val="16"/>
      <w:szCs w:val="16"/>
      <w:lang w:eastAsia="en-US"/>
    </w:rPr>
  </w:style>
  <w:style w:type="character" w:customStyle="1" w:styleId="KoptekstChar">
    <w:name w:val="Koptekst Char"/>
    <w:aliases w:val=" Char Char, Char Char Char Char Char"/>
    <w:basedOn w:val="Standaardalinea-lettertype"/>
    <w:link w:val="Koptekst"/>
    <w:rsid w:val="002D5E34"/>
    <w:rPr>
      <w:rFonts w:ascii="Arial" w:hAnsi="Arial"/>
      <w:sz w:val="22"/>
      <w:lang w:eastAsia="en-US"/>
    </w:rPr>
  </w:style>
  <w:style w:type="character" w:styleId="Verwijzingopmerking">
    <w:name w:val="annotation reference"/>
    <w:basedOn w:val="Standaardalinea-lettertype"/>
    <w:uiPriority w:val="99"/>
    <w:rsid w:val="009475B3"/>
    <w:rPr>
      <w:sz w:val="16"/>
      <w:szCs w:val="16"/>
    </w:rPr>
  </w:style>
  <w:style w:type="paragraph" w:styleId="Tekstopmerking">
    <w:name w:val="annotation text"/>
    <w:basedOn w:val="Standaard"/>
    <w:link w:val="TekstopmerkingChar"/>
    <w:uiPriority w:val="99"/>
    <w:rsid w:val="009475B3"/>
  </w:style>
  <w:style w:type="character" w:customStyle="1" w:styleId="TekstopmerkingChar">
    <w:name w:val="Tekst opmerking Char"/>
    <w:basedOn w:val="Standaardalinea-lettertype"/>
    <w:link w:val="Tekstopmerking"/>
    <w:uiPriority w:val="99"/>
    <w:rsid w:val="009475B3"/>
    <w:rPr>
      <w:rFonts w:ascii="Arial" w:hAnsi="Arial"/>
      <w:lang w:eastAsia="en-US"/>
    </w:rPr>
  </w:style>
  <w:style w:type="paragraph" w:styleId="Onderwerpvanopmerking">
    <w:name w:val="annotation subject"/>
    <w:basedOn w:val="Tekstopmerking"/>
    <w:next w:val="Tekstopmerking"/>
    <w:link w:val="OnderwerpvanopmerkingChar"/>
    <w:rsid w:val="009475B3"/>
    <w:rPr>
      <w:b/>
      <w:bCs/>
    </w:rPr>
  </w:style>
  <w:style w:type="character" w:customStyle="1" w:styleId="OnderwerpvanopmerkingChar">
    <w:name w:val="Onderwerp van opmerking Char"/>
    <w:basedOn w:val="TekstopmerkingChar"/>
    <w:link w:val="Onderwerpvanopmerking"/>
    <w:rsid w:val="009475B3"/>
    <w:rPr>
      <w:rFonts w:ascii="Arial" w:hAnsi="Arial"/>
      <w:b/>
      <w:bCs/>
      <w:lang w:eastAsia="en-US"/>
    </w:rPr>
  </w:style>
  <w:style w:type="character" w:styleId="Hyperlink">
    <w:name w:val="Hyperlink"/>
    <w:basedOn w:val="Standaardalinea-lettertype"/>
    <w:rsid w:val="00120AF2"/>
    <w:rPr>
      <w:color w:val="0000FF" w:themeColor="hyperlink"/>
      <w:u w:val="single"/>
    </w:rPr>
  </w:style>
  <w:style w:type="character" w:styleId="Zwaar">
    <w:name w:val="Strong"/>
    <w:aliases w:val="Boilerplate"/>
    <w:uiPriority w:val="22"/>
    <w:qFormat/>
    <w:rsid w:val="00055A5C"/>
    <w:rPr>
      <w:rFonts w:ascii="Arial" w:hAnsi="Arial"/>
      <w:color w:val="auto"/>
      <w:sz w:val="16"/>
    </w:rPr>
  </w:style>
  <w:style w:type="paragraph" w:styleId="Geenafstand">
    <w:name w:val="No Spacing"/>
    <w:aliases w:val="Dachzeile"/>
    <w:basedOn w:val="Standaard"/>
    <w:uiPriority w:val="1"/>
    <w:qFormat/>
    <w:rsid w:val="00574A06"/>
    <w:pPr>
      <w:spacing w:before="840" w:after="0" w:line="360" w:lineRule="auto"/>
    </w:pPr>
    <w:rPr>
      <w:b/>
      <w:sz w:val="24"/>
      <w:lang w:eastAsia="en-GB" w:bidi="en-GB"/>
    </w:rPr>
  </w:style>
  <w:style w:type="character" w:customStyle="1" w:styleId="Kop1Char">
    <w:name w:val="Kop 1 Char"/>
    <w:aliases w:val="Schlagzeile Char"/>
    <w:basedOn w:val="Standaardalinea-lettertype"/>
    <w:link w:val="Kop1"/>
    <w:rsid w:val="00574A06"/>
    <w:rPr>
      <w:rFonts w:ascii="Arial" w:hAnsi="Arial"/>
      <w:sz w:val="24"/>
      <w:szCs w:val="24"/>
      <w:lang w:val="en-GB" w:eastAsia="en-GB" w:bidi="en-GB"/>
    </w:rPr>
  </w:style>
  <w:style w:type="character" w:styleId="Nadruk">
    <w:name w:val="Emphasis"/>
    <w:aliases w:val="Ort/Datum"/>
    <w:qFormat/>
    <w:rsid w:val="00574A06"/>
    <w:rPr>
      <w:lang w:val="en-GB" w:eastAsia="en-GB" w:bidi="en-GB"/>
    </w:rPr>
  </w:style>
  <w:style w:type="paragraph" w:styleId="Titel">
    <w:name w:val="Title"/>
    <w:aliases w:val="Lead"/>
    <w:basedOn w:val="Koptekst"/>
    <w:next w:val="Standaard"/>
    <w:link w:val="TitelChar"/>
    <w:qFormat/>
    <w:rsid w:val="00AB7E1B"/>
    <w:rPr>
      <w:b/>
    </w:rPr>
  </w:style>
  <w:style w:type="character" w:customStyle="1" w:styleId="TitelChar">
    <w:name w:val="Titel Char"/>
    <w:aliases w:val="Lead Char"/>
    <w:basedOn w:val="Standaardalinea-lettertype"/>
    <w:link w:val="Titel"/>
    <w:rsid w:val="00AB7E1B"/>
    <w:rPr>
      <w:rFonts w:ascii="Arial" w:hAnsi="Arial" w:cs="Arial"/>
      <w:b/>
      <w:szCs w:val="22"/>
      <w:lang w:val="en-GB"/>
    </w:rPr>
  </w:style>
  <w:style w:type="paragraph" w:styleId="Citaat">
    <w:name w:val="Quote"/>
    <w:aliases w:val="BU"/>
    <w:basedOn w:val="Standaard"/>
    <w:next w:val="Standaard"/>
    <w:link w:val="CitaatChar"/>
    <w:uiPriority w:val="29"/>
    <w:qFormat/>
    <w:rsid w:val="00C0638B"/>
    <w:pPr>
      <w:spacing w:after="0"/>
    </w:pPr>
    <w:rPr>
      <w:lang w:eastAsia="de-CH" w:bidi="ar-SA"/>
    </w:rPr>
  </w:style>
  <w:style w:type="character" w:customStyle="1" w:styleId="CitaatChar">
    <w:name w:val="Citaat Char"/>
    <w:aliases w:val="BU Char"/>
    <w:basedOn w:val="Standaardalinea-lettertype"/>
    <w:link w:val="Citaat"/>
    <w:uiPriority w:val="29"/>
    <w:rsid w:val="00C0638B"/>
    <w:rPr>
      <w:rFonts w:ascii="Arial" w:hAnsi="Arial" w:cs="Arial"/>
      <w:szCs w:val="22"/>
      <w:lang w:val="en-GB" w:eastAsia="de-CH" w:bidi="ar-SA"/>
    </w:rPr>
  </w:style>
  <w:style w:type="paragraph" w:styleId="Ondertitel">
    <w:name w:val="Subtitle"/>
    <w:aliases w:val="Zwischen Headline"/>
    <w:basedOn w:val="Standaard"/>
    <w:next w:val="Standaard"/>
    <w:link w:val="OndertitelChar"/>
    <w:qFormat/>
    <w:rsid w:val="00C0638B"/>
    <w:pPr>
      <w:spacing w:after="0"/>
    </w:pPr>
    <w:rPr>
      <w:b/>
    </w:rPr>
  </w:style>
  <w:style w:type="character" w:customStyle="1" w:styleId="OndertitelChar">
    <w:name w:val="Ondertitel Char"/>
    <w:aliases w:val="Zwischen Headline Char"/>
    <w:basedOn w:val="Standaardalinea-lettertype"/>
    <w:link w:val="Ondertitel"/>
    <w:rsid w:val="00C0638B"/>
    <w:rPr>
      <w:rFonts w:ascii="Arial" w:hAnsi="Arial" w:cs="Arial"/>
      <w:b/>
      <w:szCs w:val="22"/>
      <w:lang w:val="en-GB"/>
    </w:rPr>
  </w:style>
  <w:style w:type="table" w:styleId="Tabelraster">
    <w:name w:val="Table Grid"/>
    <w:basedOn w:val="Standaardtabel"/>
    <w:uiPriority w:val="59"/>
    <w:rsid w:val="00AB7E1B"/>
    <w:rPr>
      <w:lang w:eastAsia="de-CH"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uidelijkcitaat">
    <w:name w:val="Intense Quote"/>
    <w:aliases w:val="Caption,Boilerplate Headline"/>
    <w:basedOn w:val="Citaat"/>
    <w:next w:val="Standaard"/>
    <w:link w:val="DuidelijkcitaatChar"/>
    <w:uiPriority w:val="30"/>
    <w:qFormat/>
    <w:rsid w:val="00C37712"/>
    <w:pPr>
      <w:spacing w:after="240" w:line="240" w:lineRule="auto"/>
      <w:ind w:left="142" w:right="913"/>
    </w:pPr>
    <w:rPr>
      <w:sz w:val="18"/>
    </w:rPr>
  </w:style>
  <w:style w:type="character" w:customStyle="1" w:styleId="DuidelijkcitaatChar">
    <w:name w:val="Duidelijk citaat Char"/>
    <w:aliases w:val="Caption Char,Boilerplate Headline Char"/>
    <w:basedOn w:val="Standaardalinea-lettertype"/>
    <w:link w:val="Duidelijkcitaat"/>
    <w:uiPriority w:val="30"/>
    <w:rsid w:val="00C37712"/>
    <w:rPr>
      <w:rFonts w:ascii="Arial" w:hAnsi="Arial" w:cs="Arial"/>
      <w:sz w:val="18"/>
      <w:szCs w:val="22"/>
      <w:lang w:eastAsia="de-CH" w:bidi="ar-SA"/>
    </w:rPr>
  </w:style>
  <w:style w:type="character" w:styleId="Subtieleverwijzing">
    <w:name w:val="Subtle Reference"/>
    <w:uiPriority w:val="31"/>
    <w:qFormat/>
    <w:rsid w:val="00063A9A"/>
    <w:rPr>
      <w:b/>
      <w:sz w:val="16"/>
      <w:lang w:eastAsia="en-US" w:bidi="en-US"/>
    </w:rPr>
  </w:style>
  <w:style w:type="paragraph" w:customStyle="1" w:styleId="Boilerpatebold">
    <w:name w:val="Boilerpate bold"/>
    <w:basedOn w:val="Standaard"/>
    <w:autoRedefine/>
    <w:qFormat/>
    <w:rsid w:val="00055A5C"/>
    <w:pPr>
      <w:spacing w:after="0" w:line="240" w:lineRule="auto"/>
    </w:pPr>
    <w:rPr>
      <w:b/>
      <w:sz w:val="16"/>
    </w:rPr>
  </w:style>
  <w:style w:type="character" w:customStyle="1" w:styleId="normaltextrun">
    <w:name w:val="normaltextrun"/>
    <w:basedOn w:val="Standaardalinea-lettertype"/>
    <w:rsid w:val="004617DC"/>
  </w:style>
  <w:style w:type="paragraph" w:styleId="Lijstalinea">
    <w:name w:val="List Paragraph"/>
    <w:basedOn w:val="Standaard"/>
    <w:uiPriority w:val="34"/>
    <w:qFormat/>
    <w:rsid w:val="004617DC"/>
    <w:pPr>
      <w:spacing w:after="160" w:line="259" w:lineRule="auto"/>
      <w:ind w:left="720"/>
      <w:contextualSpacing/>
    </w:pPr>
    <w:rPr>
      <w:rFonts w:asciiTheme="minorHAnsi" w:eastAsiaTheme="minorHAnsi" w:hAnsiTheme="minorHAnsi" w:cstheme="minorBidi"/>
      <w:sz w:val="22"/>
      <w:lang w:bidi="ar-SA"/>
    </w:rPr>
  </w:style>
  <w:style w:type="character" w:styleId="Onopgelostemelding">
    <w:name w:val="Unresolved Mention"/>
    <w:basedOn w:val="Standaardalinea-lettertype"/>
    <w:uiPriority w:val="99"/>
    <w:semiHidden/>
    <w:unhideWhenUsed/>
    <w:rsid w:val="00BC7CAE"/>
    <w:rPr>
      <w:color w:val="605E5C"/>
      <w:shd w:val="clear" w:color="auto" w:fill="E1DFDD"/>
    </w:rPr>
  </w:style>
  <w:style w:type="character" w:styleId="Intensievebenadrukking">
    <w:name w:val="Intense Emphasis"/>
    <w:basedOn w:val="Standaardalinea-lettertype"/>
    <w:uiPriority w:val="21"/>
    <w:qFormat/>
    <w:rsid w:val="005E7C1B"/>
    <w:rPr>
      <w:i/>
      <w:iCs/>
      <w:color w:val="4F81BD" w:themeColor="accent1"/>
    </w:rPr>
  </w:style>
  <w:style w:type="paragraph" w:customStyle="1" w:styleId="02Text031TextSubtitle">
    <w:name w:val="02 Text: 03.1 Text Subtitle"/>
    <w:basedOn w:val="Standaard"/>
    <w:qFormat/>
    <w:rsid w:val="00B812AF"/>
    <w:pPr>
      <w:spacing w:before="100" w:after="160" w:line="259" w:lineRule="auto"/>
    </w:pPr>
    <w:rPr>
      <w:rFonts w:asciiTheme="minorHAnsi" w:eastAsiaTheme="minorHAnsi" w:hAnsiTheme="minorHAnsi" w:cstheme="minorBidi"/>
      <w:b/>
      <w:color w:val="000000" w:themeColor="text1"/>
      <w:sz w:val="22"/>
      <w:szCs w:val="20"/>
      <w:lang w:bidi="ar-SA"/>
    </w:rPr>
  </w:style>
  <w:style w:type="paragraph" w:customStyle="1" w:styleId="02Text032TextParagraph">
    <w:name w:val="02 Text: 03.2 Text Paragraph"/>
    <w:basedOn w:val="Standaard"/>
    <w:qFormat/>
    <w:rsid w:val="00B812AF"/>
    <w:pPr>
      <w:spacing w:after="160" w:line="259" w:lineRule="auto"/>
    </w:pPr>
    <w:rPr>
      <w:rFonts w:asciiTheme="minorHAnsi" w:eastAsiaTheme="minorHAnsi" w:hAnsiTheme="minorHAnsi" w:cstheme="minorBidi"/>
      <w:color w:val="000000" w:themeColor="text1"/>
      <w:sz w:val="22"/>
      <w:lang w:bidi="ar-SA"/>
    </w:rPr>
  </w:style>
  <w:style w:type="character" w:styleId="GevolgdeHyperlink">
    <w:name w:val="FollowedHyperlink"/>
    <w:basedOn w:val="Standaardalinea-lettertype"/>
    <w:semiHidden/>
    <w:unhideWhenUsed/>
    <w:rsid w:val="00A708B8"/>
    <w:rPr>
      <w:color w:val="800080" w:themeColor="followedHyperlink"/>
      <w:u w:val="single"/>
    </w:rPr>
  </w:style>
  <w:style w:type="character" w:customStyle="1" w:styleId="apple-converted-space">
    <w:name w:val="apple-converted-space"/>
    <w:basedOn w:val="Standaardalinea-lettertype"/>
    <w:rsid w:val="00137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8022">
      <w:bodyDiv w:val="1"/>
      <w:marLeft w:val="0"/>
      <w:marRight w:val="0"/>
      <w:marTop w:val="0"/>
      <w:marBottom w:val="0"/>
      <w:divBdr>
        <w:top w:val="none" w:sz="0" w:space="0" w:color="auto"/>
        <w:left w:val="none" w:sz="0" w:space="0" w:color="auto"/>
        <w:bottom w:val="none" w:sz="0" w:space="0" w:color="auto"/>
        <w:right w:val="none" w:sz="0" w:space="0" w:color="auto"/>
      </w:divBdr>
    </w:div>
    <w:div w:id="219755032">
      <w:bodyDiv w:val="1"/>
      <w:marLeft w:val="0"/>
      <w:marRight w:val="0"/>
      <w:marTop w:val="0"/>
      <w:marBottom w:val="0"/>
      <w:divBdr>
        <w:top w:val="none" w:sz="0" w:space="0" w:color="auto"/>
        <w:left w:val="none" w:sz="0" w:space="0" w:color="auto"/>
        <w:bottom w:val="none" w:sz="0" w:space="0" w:color="auto"/>
        <w:right w:val="none" w:sz="0" w:space="0" w:color="auto"/>
      </w:divBdr>
    </w:div>
    <w:div w:id="310673036">
      <w:bodyDiv w:val="1"/>
      <w:marLeft w:val="0"/>
      <w:marRight w:val="0"/>
      <w:marTop w:val="0"/>
      <w:marBottom w:val="0"/>
      <w:divBdr>
        <w:top w:val="none" w:sz="0" w:space="0" w:color="auto"/>
        <w:left w:val="none" w:sz="0" w:space="0" w:color="auto"/>
        <w:bottom w:val="none" w:sz="0" w:space="0" w:color="auto"/>
        <w:right w:val="none" w:sz="0" w:space="0" w:color="auto"/>
      </w:divBdr>
    </w:div>
    <w:div w:id="1217820665">
      <w:bodyDiv w:val="1"/>
      <w:marLeft w:val="0"/>
      <w:marRight w:val="0"/>
      <w:marTop w:val="0"/>
      <w:marBottom w:val="0"/>
      <w:divBdr>
        <w:top w:val="none" w:sz="0" w:space="0" w:color="auto"/>
        <w:left w:val="none" w:sz="0" w:space="0" w:color="auto"/>
        <w:bottom w:val="none" w:sz="0" w:space="0" w:color="auto"/>
        <w:right w:val="none" w:sz="0" w:space="0" w:color="auto"/>
      </w:divBdr>
    </w:div>
    <w:div w:id="1540126529">
      <w:bodyDiv w:val="1"/>
      <w:marLeft w:val="0"/>
      <w:marRight w:val="0"/>
      <w:marTop w:val="0"/>
      <w:marBottom w:val="0"/>
      <w:divBdr>
        <w:top w:val="none" w:sz="0" w:space="0" w:color="auto"/>
        <w:left w:val="none" w:sz="0" w:space="0" w:color="auto"/>
        <w:bottom w:val="none" w:sz="0" w:space="0" w:color="auto"/>
        <w:right w:val="none" w:sz="0" w:space="0" w:color="auto"/>
      </w:divBdr>
    </w:div>
    <w:div w:id="1574048613">
      <w:bodyDiv w:val="1"/>
      <w:marLeft w:val="0"/>
      <w:marRight w:val="0"/>
      <w:marTop w:val="0"/>
      <w:marBottom w:val="0"/>
      <w:divBdr>
        <w:top w:val="none" w:sz="0" w:space="0" w:color="auto"/>
        <w:left w:val="none" w:sz="0" w:space="0" w:color="auto"/>
        <w:bottom w:val="none" w:sz="0" w:space="0" w:color="auto"/>
        <w:right w:val="none" w:sz="0" w:space="0" w:color="auto"/>
      </w:divBdr>
      <w:divsChild>
        <w:div w:id="2102724623">
          <w:marLeft w:val="0"/>
          <w:marRight w:val="0"/>
          <w:marTop w:val="0"/>
          <w:marBottom w:val="0"/>
          <w:divBdr>
            <w:top w:val="none" w:sz="0" w:space="0" w:color="auto"/>
            <w:left w:val="none" w:sz="0" w:space="0" w:color="auto"/>
            <w:bottom w:val="none" w:sz="0" w:space="0" w:color="auto"/>
            <w:right w:val="none" w:sz="0" w:space="0" w:color="auto"/>
          </w:divBdr>
        </w:div>
        <w:div w:id="516038630">
          <w:marLeft w:val="0"/>
          <w:marRight w:val="0"/>
          <w:marTop w:val="0"/>
          <w:marBottom w:val="0"/>
          <w:divBdr>
            <w:top w:val="none" w:sz="0" w:space="0" w:color="auto"/>
            <w:left w:val="none" w:sz="0" w:space="0" w:color="auto"/>
            <w:bottom w:val="none" w:sz="0" w:space="0" w:color="auto"/>
            <w:right w:val="none" w:sz="0" w:space="0" w:color="auto"/>
          </w:divBdr>
        </w:div>
        <w:div w:id="1541356187">
          <w:marLeft w:val="0"/>
          <w:marRight w:val="0"/>
          <w:marTop w:val="0"/>
          <w:marBottom w:val="0"/>
          <w:divBdr>
            <w:top w:val="none" w:sz="0" w:space="0" w:color="auto"/>
            <w:left w:val="none" w:sz="0" w:space="0" w:color="auto"/>
            <w:bottom w:val="none" w:sz="0" w:space="0" w:color="auto"/>
            <w:right w:val="none" w:sz="0" w:space="0" w:color="auto"/>
          </w:divBdr>
        </w:div>
        <w:div w:id="2009012799">
          <w:marLeft w:val="0"/>
          <w:marRight w:val="0"/>
          <w:marTop w:val="0"/>
          <w:marBottom w:val="0"/>
          <w:divBdr>
            <w:top w:val="none" w:sz="0" w:space="0" w:color="auto"/>
            <w:left w:val="none" w:sz="0" w:space="0" w:color="auto"/>
            <w:bottom w:val="none" w:sz="0" w:space="0" w:color="auto"/>
            <w:right w:val="none" w:sz="0" w:space="0" w:color="auto"/>
          </w:divBdr>
        </w:div>
        <w:div w:id="66077366">
          <w:marLeft w:val="0"/>
          <w:marRight w:val="0"/>
          <w:marTop w:val="0"/>
          <w:marBottom w:val="0"/>
          <w:divBdr>
            <w:top w:val="none" w:sz="0" w:space="0" w:color="auto"/>
            <w:left w:val="none" w:sz="0" w:space="0" w:color="auto"/>
            <w:bottom w:val="none" w:sz="0" w:space="0" w:color="auto"/>
            <w:right w:val="none" w:sz="0" w:space="0" w:color="auto"/>
          </w:divBdr>
        </w:div>
        <w:div w:id="1425297012">
          <w:marLeft w:val="0"/>
          <w:marRight w:val="0"/>
          <w:marTop w:val="0"/>
          <w:marBottom w:val="0"/>
          <w:divBdr>
            <w:top w:val="none" w:sz="0" w:space="0" w:color="auto"/>
            <w:left w:val="none" w:sz="0" w:space="0" w:color="auto"/>
            <w:bottom w:val="none" w:sz="0" w:space="0" w:color="auto"/>
            <w:right w:val="none" w:sz="0" w:space="0" w:color="auto"/>
          </w:divBdr>
        </w:div>
        <w:div w:id="1741517366">
          <w:marLeft w:val="0"/>
          <w:marRight w:val="0"/>
          <w:marTop w:val="0"/>
          <w:marBottom w:val="0"/>
          <w:divBdr>
            <w:top w:val="none" w:sz="0" w:space="0" w:color="auto"/>
            <w:left w:val="none" w:sz="0" w:space="0" w:color="auto"/>
            <w:bottom w:val="none" w:sz="0" w:space="0" w:color="auto"/>
            <w:right w:val="none" w:sz="0" w:space="0" w:color="auto"/>
          </w:divBdr>
        </w:div>
        <w:div w:id="439840909">
          <w:marLeft w:val="0"/>
          <w:marRight w:val="0"/>
          <w:marTop w:val="0"/>
          <w:marBottom w:val="0"/>
          <w:divBdr>
            <w:top w:val="none" w:sz="0" w:space="0" w:color="auto"/>
            <w:left w:val="none" w:sz="0" w:space="0" w:color="auto"/>
            <w:bottom w:val="none" w:sz="0" w:space="0" w:color="auto"/>
            <w:right w:val="none" w:sz="0" w:space="0" w:color="auto"/>
          </w:divBdr>
        </w:div>
        <w:div w:id="55248879">
          <w:marLeft w:val="0"/>
          <w:marRight w:val="0"/>
          <w:marTop w:val="0"/>
          <w:marBottom w:val="0"/>
          <w:divBdr>
            <w:top w:val="none" w:sz="0" w:space="0" w:color="auto"/>
            <w:left w:val="none" w:sz="0" w:space="0" w:color="auto"/>
            <w:bottom w:val="none" w:sz="0" w:space="0" w:color="auto"/>
            <w:right w:val="none" w:sz="0" w:space="0" w:color="auto"/>
          </w:divBdr>
        </w:div>
        <w:div w:id="1408114593">
          <w:marLeft w:val="0"/>
          <w:marRight w:val="0"/>
          <w:marTop w:val="0"/>
          <w:marBottom w:val="0"/>
          <w:divBdr>
            <w:top w:val="none" w:sz="0" w:space="0" w:color="auto"/>
            <w:left w:val="none" w:sz="0" w:space="0" w:color="auto"/>
            <w:bottom w:val="none" w:sz="0" w:space="0" w:color="auto"/>
            <w:right w:val="none" w:sz="0" w:space="0" w:color="auto"/>
          </w:divBdr>
        </w:div>
        <w:div w:id="1982615440">
          <w:marLeft w:val="0"/>
          <w:marRight w:val="0"/>
          <w:marTop w:val="0"/>
          <w:marBottom w:val="0"/>
          <w:divBdr>
            <w:top w:val="none" w:sz="0" w:space="0" w:color="auto"/>
            <w:left w:val="none" w:sz="0" w:space="0" w:color="auto"/>
            <w:bottom w:val="none" w:sz="0" w:space="0" w:color="auto"/>
            <w:right w:val="none" w:sz="0" w:space="0" w:color="auto"/>
          </w:divBdr>
        </w:div>
      </w:divsChild>
    </w:div>
    <w:div w:id="1691686018">
      <w:bodyDiv w:val="1"/>
      <w:marLeft w:val="0"/>
      <w:marRight w:val="0"/>
      <w:marTop w:val="0"/>
      <w:marBottom w:val="0"/>
      <w:divBdr>
        <w:top w:val="none" w:sz="0" w:space="0" w:color="auto"/>
        <w:left w:val="none" w:sz="0" w:space="0" w:color="auto"/>
        <w:bottom w:val="none" w:sz="0" w:space="0" w:color="auto"/>
        <w:right w:val="none" w:sz="0" w:space="0" w:color="auto"/>
      </w:divBdr>
      <w:divsChild>
        <w:div w:id="716247089">
          <w:marLeft w:val="0"/>
          <w:marRight w:val="0"/>
          <w:marTop w:val="0"/>
          <w:marBottom w:val="0"/>
          <w:divBdr>
            <w:top w:val="none" w:sz="0" w:space="0" w:color="auto"/>
            <w:left w:val="none" w:sz="0" w:space="0" w:color="auto"/>
            <w:bottom w:val="none" w:sz="0" w:space="0" w:color="auto"/>
            <w:right w:val="none" w:sz="0" w:space="0" w:color="auto"/>
          </w:divBdr>
        </w:div>
      </w:divsChild>
    </w:div>
    <w:div w:id="1740012883">
      <w:bodyDiv w:val="1"/>
      <w:marLeft w:val="0"/>
      <w:marRight w:val="0"/>
      <w:marTop w:val="0"/>
      <w:marBottom w:val="0"/>
      <w:divBdr>
        <w:top w:val="none" w:sz="0" w:space="0" w:color="auto"/>
        <w:left w:val="none" w:sz="0" w:space="0" w:color="auto"/>
        <w:bottom w:val="none" w:sz="0" w:space="0" w:color="auto"/>
        <w:right w:val="none" w:sz="0" w:space="0" w:color="auto"/>
      </w:divBdr>
    </w:div>
    <w:div w:id="1827697032">
      <w:bodyDiv w:val="1"/>
      <w:marLeft w:val="0"/>
      <w:marRight w:val="0"/>
      <w:marTop w:val="0"/>
      <w:marBottom w:val="0"/>
      <w:divBdr>
        <w:top w:val="none" w:sz="0" w:space="0" w:color="auto"/>
        <w:left w:val="none" w:sz="0" w:space="0" w:color="auto"/>
        <w:bottom w:val="none" w:sz="0" w:space="0" w:color="auto"/>
        <w:right w:val="none" w:sz="0" w:space="0" w:color="auto"/>
      </w:divBdr>
      <w:divsChild>
        <w:div w:id="1948733835">
          <w:marLeft w:val="0"/>
          <w:marRight w:val="0"/>
          <w:marTop w:val="0"/>
          <w:marBottom w:val="0"/>
          <w:divBdr>
            <w:top w:val="none" w:sz="0" w:space="0" w:color="auto"/>
            <w:left w:val="none" w:sz="0" w:space="0" w:color="auto"/>
            <w:bottom w:val="none" w:sz="0" w:space="0" w:color="auto"/>
            <w:right w:val="none" w:sz="0" w:space="0" w:color="auto"/>
          </w:divBdr>
        </w:div>
        <w:div w:id="14629216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chelle@miespr.nl"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geberit.com/unternehmen/nachhaltigkeit/"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ol\Desktop\Template%20Press%20Releas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3BF002000DD5948AA0F3D53274CDFFE" ma:contentTypeVersion="16" ma:contentTypeDescription="Ein neues Dokument erstellen." ma:contentTypeScope="" ma:versionID="f634f40b3af54bef5d3abcc6cb1976af">
  <xsd:schema xmlns:xsd="http://www.w3.org/2001/XMLSchema" xmlns:xs="http://www.w3.org/2001/XMLSchema" xmlns:p="http://schemas.microsoft.com/office/2006/metadata/properties" xmlns:ns2="f517df48-0afa-4870-8ea3-ccea4834fa92" xmlns:ns3="68fd6eaa-cb28-49c9-b925-d61935fc2562" targetNamespace="http://schemas.microsoft.com/office/2006/metadata/properties" ma:root="true" ma:fieldsID="f2e23255b6283c2182dd16f7130772ad" ns2:_="" ns3:_="">
    <xsd:import namespace="f517df48-0afa-4870-8ea3-ccea4834fa92"/>
    <xsd:import namespace="68fd6eaa-cb28-49c9-b925-d61935fc25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17df48-0afa-4870-8ea3-ccea4834fa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ec28aef2-8c6c-47fc-89e9-b48191b0681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fd6eaa-cb28-49c9-b925-d61935fc2562"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0ea6479b-8085-495f-95ae-4dc83df72e45}" ma:internalName="TaxCatchAll" ma:showField="CatchAllData" ma:web="68fd6eaa-cb28-49c9-b925-d61935fc25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68fd6eaa-cb28-49c9-b925-d61935fc2562">
      <UserInfo>
        <DisplayName>00008 Members</DisplayName>
        <AccountId>7</AccountId>
        <AccountType/>
      </UserInfo>
    </SharedWithUsers>
    <TaxCatchAll xmlns="68fd6eaa-cb28-49c9-b925-d61935fc2562" xsi:nil="true"/>
    <lcf76f155ced4ddcb4097134ff3c332f xmlns="f517df48-0afa-4870-8ea3-ccea4834fa9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8B93CD-7A56-4B1A-BFE5-60BEC7C39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17df48-0afa-4870-8ea3-ccea4834fa92"/>
    <ds:schemaRef ds:uri="68fd6eaa-cb28-49c9-b925-d61935fc2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5EB259-E882-415B-8F62-2851180CC16E}">
  <ds:schemaRefs>
    <ds:schemaRef ds:uri="http://schemas.microsoft.com/sharepoint/v3/contenttype/forms"/>
  </ds:schemaRefs>
</ds:datastoreItem>
</file>

<file path=customXml/itemProps3.xml><?xml version="1.0" encoding="utf-8"?>
<ds:datastoreItem xmlns:ds="http://schemas.openxmlformats.org/officeDocument/2006/customXml" ds:itemID="{CEE2A48E-9A69-46D8-ABF2-35DA28C1A855}">
  <ds:schemaRefs>
    <ds:schemaRef ds:uri="http://schemas.openxmlformats.org/officeDocument/2006/bibliography"/>
  </ds:schemaRefs>
</ds:datastoreItem>
</file>

<file path=customXml/itemProps4.xml><?xml version="1.0" encoding="utf-8"?>
<ds:datastoreItem xmlns:ds="http://schemas.openxmlformats.org/officeDocument/2006/customXml" ds:itemID="{22227F21-875E-4187-A7C9-572A0E20D36D}">
  <ds:schemaRefs>
    <ds:schemaRef ds:uri="http://schemas.microsoft.com/office/2006/metadata/properties"/>
    <ds:schemaRef ds:uri="http://schemas.microsoft.com/office/infopath/2007/PartnerControls"/>
    <ds:schemaRef ds:uri="68fd6eaa-cb28-49c9-b925-d61935fc2562"/>
    <ds:schemaRef ds:uri="f517df48-0afa-4870-8ea3-ccea4834fa92"/>
  </ds:schemaRefs>
</ds:datastoreItem>
</file>

<file path=docProps/app.xml><?xml version="1.0" encoding="utf-8"?>
<Properties xmlns="http://schemas.openxmlformats.org/officeDocument/2006/extended-properties" xmlns:vt="http://schemas.openxmlformats.org/officeDocument/2006/docPropsVTypes">
  <Template>C:\Users\greol\Desktop\Template Press Release.dotx</Template>
  <TotalTime>0</TotalTime>
  <Pages>1</Pages>
  <Words>931</Words>
  <Characters>5125</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Geberit</Company>
  <LinksUpToDate>false</LinksUpToDate>
  <CharactersWithSpaces>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Olaf Grewe</dc:creator>
  <cp:lastModifiedBy>Michelle de Ruiter</cp:lastModifiedBy>
  <cp:revision>2</cp:revision>
  <cp:lastPrinted>2023-04-13T13:13:00Z</cp:lastPrinted>
  <dcterms:created xsi:type="dcterms:W3CDTF">2023-04-13T13:13:00Z</dcterms:created>
  <dcterms:modified xsi:type="dcterms:W3CDTF">2023-04-13T13:13:00Z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0x010100D3BF002000DD5948AA0F3D53274CDFFE</vt:lpwstr>
  </property>
  <property fmtid="{D5CDD505-2E9C-101B-9397-08002B2CF9AE}" pid="3" name="MSIP_Label_583d9081-ff0c-403e-9495-6ce7896734ce_Enabled">
    <vt:lpwstr>true</vt:lpwstr>
  </property>
  <property fmtid="{D5CDD505-2E9C-101B-9397-08002B2CF9AE}" pid="4" name="MSIP_Label_583d9081-ff0c-403e-9495-6ce7896734ce_SetDate">
    <vt:lpwstr>2021-04-16T10:36:42Z</vt:lpwstr>
  </property>
  <property fmtid="{D5CDD505-2E9C-101B-9397-08002B2CF9AE}" pid="5" name="MSIP_Label_583d9081-ff0c-403e-9495-6ce7896734ce_Method">
    <vt:lpwstr>Standard</vt:lpwstr>
  </property>
  <property fmtid="{D5CDD505-2E9C-101B-9397-08002B2CF9AE}" pid="6" name="MSIP_Label_583d9081-ff0c-403e-9495-6ce7896734ce_Name">
    <vt:lpwstr>583d9081-ff0c-403e-9495-6ce7896734ce</vt:lpwstr>
  </property>
  <property fmtid="{D5CDD505-2E9C-101B-9397-08002B2CF9AE}" pid="7" name="MSIP_Label_583d9081-ff0c-403e-9495-6ce7896734ce_SiteId">
    <vt:lpwstr>49c79685-7e11-437a-bb25-eba58fc041f5</vt:lpwstr>
  </property>
  <property fmtid="{D5CDD505-2E9C-101B-9397-08002B2CF9AE}" pid="8" name="MSIP_Label_583d9081-ff0c-403e-9495-6ce7896734ce_ActionId">
    <vt:lpwstr>ae89afea-38cf-4e6f-90a7-bd8cb8d465cd</vt:lpwstr>
  </property>
  <property fmtid="{D5CDD505-2E9C-101B-9397-08002B2CF9AE}" pid="9" name="MSIP_Label_583d9081-ff0c-403e-9495-6ce7896734ce_ContentBits">
    <vt:lpwstr>0</vt:lpwstr>
  </property>
  <property fmtid="{D5CDD505-2E9C-101B-9397-08002B2CF9AE}" pid="10" name="MediaServiceImageTags">
    <vt:lpwstr/>
  </property>
</Properties>
</file>